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812"/>
        <w:gridCol w:w="2381"/>
      </w:tblGrid>
      <w:tr w:rsidR="009651C3" w:rsidTr="009651C3">
        <w:tc>
          <w:tcPr>
            <w:tcW w:w="2263" w:type="dxa"/>
          </w:tcPr>
          <w:p w:rsidR="009651C3" w:rsidRDefault="009651C3">
            <w:r>
              <w:rPr>
                <w:b/>
                <w:noProof/>
                <w:sz w:val="28"/>
                <w:lang w:eastAsia="en-GB"/>
              </w:rPr>
              <w:drawing>
                <wp:anchor distT="0" distB="0" distL="114300" distR="114300" simplePos="0" relativeHeight="251659264" behindDoc="1" locked="0" layoutInCell="1" allowOverlap="1" wp14:anchorId="1DD70343" wp14:editId="5CA4D2DE">
                  <wp:simplePos x="0" y="0"/>
                  <wp:positionH relativeFrom="column">
                    <wp:posOffset>6748</wp:posOffset>
                  </wp:positionH>
                  <wp:positionV relativeFrom="paragraph">
                    <wp:posOffset>155575</wp:posOffset>
                  </wp:positionV>
                  <wp:extent cx="1314450" cy="657225"/>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RIC logo.png"/>
                          <pic:cNvPicPr/>
                        </pic:nvPicPr>
                        <pic:blipFill rotWithShape="1">
                          <a:blip r:embed="rId6"/>
                          <a:srcRect t="13846" b="14616"/>
                          <a:stretch/>
                        </pic:blipFill>
                        <pic:spPr bwMode="auto">
                          <a:xfrm>
                            <a:off x="0" y="0"/>
                            <a:ext cx="1314450" cy="65722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812" w:type="dxa"/>
          </w:tcPr>
          <w:p w:rsidR="009651C3" w:rsidRPr="00DB1FE0" w:rsidRDefault="009651C3" w:rsidP="00F20C95">
            <w:pPr>
              <w:pStyle w:val="Heading1"/>
              <w:jc w:val="center"/>
              <w:outlineLvl w:val="0"/>
              <w:rPr>
                <w:sz w:val="26"/>
                <w:szCs w:val="26"/>
              </w:rPr>
            </w:pPr>
            <w:r w:rsidRPr="00DB1FE0">
              <w:rPr>
                <w:sz w:val="26"/>
                <w:szCs w:val="26"/>
              </w:rPr>
              <w:t>ISARIC/WHO Clinical Characterisation Protocol for Severe Emerging Infections</w:t>
            </w:r>
            <w:r w:rsidR="002512E5" w:rsidRPr="00DB1FE0">
              <w:rPr>
                <w:sz w:val="26"/>
                <w:szCs w:val="26"/>
              </w:rPr>
              <w:t xml:space="preserve"> – COVID-19</w:t>
            </w:r>
          </w:p>
          <w:p w:rsidR="009651C3" w:rsidRPr="00DB1FE0" w:rsidRDefault="009651C3" w:rsidP="009651C3">
            <w:pPr>
              <w:jc w:val="center"/>
              <w:rPr>
                <w:b/>
                <w:sz w:val="26"/>
                <w:szCs w:val="26"/>
              </w:rPr>
            </w:pPr>
          </w:p>
        </w:tc>
        <w:tc>
          <w:tcPr>
            <w:tcW w:w="2381" w:type="dxa"/>
          </w:tcPr>
          <w:p w:rsidR="009651C3" w:rsidRDefault="009651C3"/>
          <w:p w:rsidR="009651C3" w:rsidRDefault="009651C3" w:rsidP="00272228">
            <w:r>
              <w:rPr>
                <w:noProof/>
                <w:lang w:eastAsia="en-GB"/>
              </w:rPr>
              <w:drawing>
                <wp:anchor distT="0" distB="0" distL="114300" distR="114300" simplePos="0" relativeHeight="251660288" behindDoc="0" locked="0" layoutInCell="1" allowOverlap="1" wp14:anchorId="4A2B8669" wp14:editId="02D044E3">
                  <wp:simplePos x="0" y="0"/>
                  <wp:positionH relativeFrom="column">
                    <wp:posOffset>319339</wp:posOffset>
                  </wp:positionH>
                  <wp:positionV relativeFrom="paragraph">
                    <wp:posOffset>76446</wp:posOffset>
                  </wp:positionV>
                  <wp:extent cx="1352550" cy="381000"/>
                  <wp:effectExtent l="0" t="0" r="0" b="0"/>
                  <wp:wrapSquare wrapText="bothSides"/>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272228" w:rsidRDefault="00272228" w:rsidP="00F20C95">
      <w:pPr>
        <w:pStyle w:val="Heading2"/>
        <w:rPr>
          <w:sz w:val="20"/>
          <w:szCs w:val="20"/>
        </w:rPr>
      </w:pPr>
    </w:p>
    <w:p w:rsidR="00C66827" w:rsidRPr="00AE1F19" w:rsidRDefault="00C66827" w:rsidP="00F20C95">
      <w:pPr>
        <w:pStyle w:val="Heading2"/>
        <w:rPr>
          <w:sz w:val="20"/>
          <w:szCs w:val="20"/>
        </w:rPr>
      </w:pPr>
      <w:r w:rsidRPr="00AE1F19">
        <w:rPr>
          <w:sz w:val="20"/>
          <w:szCs w:val="20"/>
        </w:rPr>
        <w:t>Background and rationale for the study</w:t>
      </w:r>
    </w:p>
    <w:p w:rsidR="00C66827" w:rsidRPr="00AE1F19" w:rsidRDefault="00C66827" w:rsidP="00C66827">
      <w:pPr>
        <w:pStyle w:val="NoSpacing"/>
        <w:rPr>
          <w:sz w:val="16"/>
          <w:szCs w:val="16"/>
        </w:rPr>
      </w:pPr>
      <w:r w:rsidRPr="00AE1F19">
        <w:rPr>
          <w:sz w:val="16"/>
          <w:szCs w:val="16"/>
        </w:rPr>
        <w:t xml:space="preserve">Infectious disease is the single biggest cause of death worldwide. </w:t>
      </w:r>
      <w:r w:rsidR="00255ED1" w:rsidRPr="00AE1F19">
        <w:rPr>
          <w:sz w:val="16"/>
          <w:szCs w:val="16"/>
        </w:rPr>
        <w:t xml:space="preserve"> </w:t>
      </w:r>
      <w:r w:rsidRPr="00AE1F19">
        <w:rPr>
          <w:sz w:val="16"/>
          <w:szCs w:val="16"/>
        </w:rPr>
        <w:t xml:space="preserve">New infectious agents, such as the SARS, MERS and other novel coronavirus, novel influenza viruses, viruses causing viral haemorrhagic fever (e.g. Ebola), and viruses that affect the central nervous system (CNS) such as TBEV &amp; </w:t>
      </w:r>
      <w:proofErr w:type="spellStart"/>
      <w:r w:rsidRPr="00AE1F19">
        <w:rPr>
          <w:sz w:val="16"/>
          <w:szCs w:val="16"/>
        </w:rPr>
        <w:t>Nipah</w:t>
      </w:r>
      <w:proofErr w:type="spellEnd"/>
      <w:r w:rsidR="00255ED1" w:rsidRPr="00AE1F19">
        <w:rPr>
          <w:sz w:val="16"/>
          <w:szCs w:val="16"/>
        </w:rPr>
        <w:t>,</w:t>
      </w:r>
      <w:r w:rsidRPr="00AE1F19">
        <w:rPr>
          <w:sz w:val="16"/>
          <w:szCs w:val="16"/>
        </w:rPr>
        <w:t xml:space="preserve"> require investigation to understand pathogen biology and pathogenesis in the host.</w:t>
      </w:r>
      <w:r w:rsidR="00255ED1" w:rsidRPr="00AE1F19">
        <w:rPr>
          <w:sz w:val="16"/>
          <w:szCs w:val="16"/>
        </w:rPr>
        <w:t xml:space="preserve"> </w:t>
      </w:r>
      <w:r w:rsidRPr="00AE1F19">
        <w:rPr>
          <w:sz w:val="16"/>
          <w:szCs w:val="16"/>
        </w:rPr>
        <w:t xml:space="preserve"> Even for known infections, resistance to antimicrobial therapies is widespread, and treatments to control potentially deleterious host responses are lacking.</w:t>
      </w:r>
    </w:p>
    <w:p w:rsidR="00255ED1" w:rsidRPr="00AE1F19" w:rsidRDefault="00255ED1" w:rsidP="00C66827">
      <w:pPr>
        <w:pStyle w:val="NoSpacing"/>
        <w:rPr>
          <w:sz w:val="16"/>
          <w:szCs w:val="16"/>
        </w:rPr>
      </w:pPr>
    </w:p>
    <w:p w:rsidR="00C66827" w:rsidRPr="00AE1F19" w:rsidRDefault="00C66827" w:rsidP="00C66827">
      <w:pPr>
        <w:pStyle w:val="NoSpacing"/>
        <w:rPr>
          <w:sz w:val="16"/>
          <w:szCs w:val="16"/>
        </w:rPr>
      </w:pPr>
      <w:r w:rsidRPr="00AE1F19">
        <w:rPr>
          <w:sz w:val="16"/>
          <w:szCs w:val="16"/>
        </w:rPr>
        <w:t>In order to develop a mechanistic understanding of disease processes, such that risk factors for severe illness can be identified and treatments can be developed, it is necessary to understand pathogen characteristics associated with virulence, the replication dynamics and in-host evolution of the pathogen, the dynamics of the host response, the pharmacology of antimicrobial or host-directed therapies, the transmission dynamics, and factors underlying individual susceptibility.</w:t>
      </w:r>
    </w:p>
    <w:p w:rsidR="00255ED1" w:rsidRPr="00AE1F19" w:rsidRDefault="00255ED1" w:rsidP="00C66827">
      <w:pPr>
        <w:pStyle w:val="NoSpacing"/>
        <w:rPr>
          <w:sz w:val="16"/>
          <w:szCs w:val="16"/>
        </w:rPr>
      </w:pPr>
    </w:p>
    <w:p w:rsidR="00C66827" w:rsidRPr="00AE1F19" w:rsidRDefault="00C66827" w:rsidP="00C66827">
      <w:pPr>
        <w:pStyle w:val="NoSpacing"/>
        <w:rPr>
          <w:sz w:val="16"/>
          <w:szCs w:val="16"/>
        </w:rPr>
      </w:pPr>
      <w:r w:rsidRPr="00AE1F19">
        <w:rPr>
          <w:sz w:val="16"/>
          <w:szCs w:val="16"/>
        </w:rPr>
        <w:t>The proposed</w:t>
      </w:r>
      <w:r w:rsidR="00255A9B" w:rsidRPr="00AE1F19">
        <w:rPr>
          <w:sz w:val="16"/>
          <w:szCs w:val="16"/>
        </w:rPr>
        <w:t xml:space="preserve"> work </w:t>
      </w:r>
      <w:r w:rsidRPr="00AE1F19">
        <w:rPr>
          <w:sz w:val="16"/>
          <w:szCs w:val="16"/>
        </w:rPr>
        <w:t xml:space="preserve">may require sampling </w:t>
      </w:r>
      <w:r w:rsidR="009B4BBB" w:rsidRPr="00AE1F19">
        <w:rPr>
          <w:sz w:val="16"/>
          <w:szCs w:val="16"/>
        </w:rPr>
        <w:t>and</w:t>
      </w:r>
      <w:r w:rsidRPr="00AE1F19">
        <w:rPr>
          <w:sz w:val="16"/>
          <w:szCs w:val="16"/>
        </w:rPr>
        <w:t xml:space="preserve"> analysis of the host genome, which may reveal other information about disease susceptibility</w:t>
      </w:r>
      <w:r w:rsidR="0055401F">
        <w:rPr>
          <w:sz w:val="16"/>
          <w:szCs w:val="16"/>
        </w:rPr>
        <w:t>,</w:t>
      </w:r>
      <w:r w:rsidRPr="00AE1F19">
        <w:rPr>
          <w:sz w:val="16"/>
          <w:szCs w:val="16"/>
        </w:rPr>
        <w:t xml:space="preserve"> or other aspects of health status.</w:t>
      </w:r>
    </w:p>
    <w:p w:rsidR="00C66827" w:rsidRPr="00AE1F19" w:rsidRDefault="00C66827" w:rsidP="00C66827">
      <w:pPr>
        <w:pStyle w:val="NoSpacing"/>
        <w:rPr>
          <w:sz w:val="16"/>
          <w:szCs w:val="16"/>
        </w:rPr>
      </w:pPr>
    </w:p>
    <w:p w:rsidR="00B91EF8" w:rsidRPr="00AE1F19" w:rsidRDefault="00C66827" w:rsidP="00F20C95">
      <w:pPr>
        <w:pStyle w:val="Heading2"/>
        <w:rPr>
          <w:sz w:val="20"/>
          <w:szCs w:val="20"/>
        </w:rPr>
      </w:pPr>
      <w:r w:rsidRPr="00AE1F19">
        <w:rPr>
          <w:sz w:val="20"/>
          <w:szCs w:val="20"/>
        </w:rPr>
        <w:t>Purpose of the study</w:t>
      </w:r>
    </w:p>
    <w:p w:rsidR="00255ED1" w:rsidRPr="00AE1F19" w:rsidRDefault="00C66827" w:rsidP="00C66827">
      <w:pPr>
        <w:pStyle w:val="NoSpacing"/>
        <w:rPr>
          <w:sz w:val="16"/>
          <w:szCs w:val="16"/>
        </w:rPr>
      </w:pPr>
      <w:r w:rsidRPr="00AE1F19">
        <w:rPr>
          <w:sz w:val="16"/>
          <w:szCs w:val="16"/>
        </w:rPr>
        <w:t xml:space="preserve">Patients with acute illness suspected to be caused by </w:t>
      </w:r>
      <w:r w:rsidR="00255ED1" w:rsidRPr="00AE1F19">
        <w:rPr>
          <w:sz w:val="16"/>
          <w:szCs w:val="16"/>
        </w:rPr>
        <w:t>COVID-19</w:t>
      </w:r>
      <w:r w:rsidRPr="00AE1F19">
        <w:rPr>
          <w:sz w:val="16"/>
          <w:szCs w:val="16"/>
        </w:rPr>
        <w:t xml:space="preserve"> will be enrolled. </w:t>
      </w:r>
      <w:r w:rsidR="00255ED1" w:rsidRPr="00AE1F19">
        <w:rPr>
          <w:sz w:val="16"/>
          <w:szCs w:val="16"/>
        </w:rPr>
        <w:t xml:space="preserve"> </w:t>
      </w:r>
      <w:r w:rsidRPr="00AE1F19">
        <w:rPr>
          <w:sz w:val="16"/>
          <w:szCs w:val="16"/>
        </w:rPr>
        <w:t>This protocol has been designed to enable data</w:t>
      </w:r>
      <w:r w:rsidR="0055401F">
        <w:rPr>
          <w:sz w:val="16"/>
          <w:szCs w:val="16"/>
        </w:rPr>
        <w:t>,</w:t>
      </w:r>
      <w:r w:rsidRPr="00AE1F19">
        <w:rPr>
          <w:sz w:val="16"/>
          <w:szCs w:val="16"/>
        </w:rPr>
        <w:t xml:space="preserve"> and biological samples</w:t>
      </w:r>
      <w:r w:rsidR="0055401F">
        <w:rPr>
          <w:sz w:val="16"/>
          <w:szCs w:val="16"/>
        </w:rPr>
        <w:t>,</w:t>
      </w:r>
      <w:r w:rsidRPr="00AE1F19">
        <w:rPr>
          <w:sz w:val="16"/>
          <w:szCs w:val="16"/>
        </w:rPr>
        <w:t xml:space="preserve"> to be prospectively collected</w:t>
      </w:r>
      <w:r w:rsidR="0055401F">
        <w:rPr>
          <w:sz w:val="16"/>
          <w:szCs w:val="16"/>
        </w:rPr>
        <w:t>,</w:t>
      </w:r>
      <w:r w:rsidRPr="00AE1F19">
        <w:rPr>
          <w:sz w:val="16"/>
          <w:szCs w:val="16"/>
        </w:rPr>
        <w:t xml:space="preserve"> and shared rapidly in a globall</w:t>
      </w:r>
      <w:r w:rsidR="008039F4" w:rsidRPr="00AE1F19">
        <w:rPr>
          <w:sz w:val="16"/>
          <w:szCs w:val="16"/>
        </w:rPr>
        <w:t>y-harmonised sampling schedule.</w:t>
      </w:r>
    </w:p>
    <w:p w:rsidR="00255ED1" w:rsidRPr="00AE1F19" w:rsidRDefault="00255ED1" w:rsidP="00C66827">
      <w:pPr>
        <w:pStyle w:val="NoSpacing"/>
        <w:rPr>
          <w:sz w:val="16"/>
          <w:szCs w:val="16"/>
        </w:rPr>
      </w:pPr>
    </w:p>
    <w:p w:rsidR="009B4BBB" w:rsidRPr="00AE1F19" w:rsidRDefault="009B4BBB" w:rsidP="009B4BBB">
      <w:pPr>
        <w:pStyle w:val="Heading2"/>
        <w:rPr>
          <w:sz w:val="20"/>
          <w:szCs w:val="20"/>
        </w:rPr>
      </w:pPr>
      <w:r w:rsidRPr="00AE1F19">
        <w:rPr>
          <w:sz w:val="20"/>
          <w:szCs w:val="20"/>
        </w:rPr>
        <w:t xml:space="preserve">Primary Objectives </w:t>
      </w:r>
    </w:p>
    <w:p w:rsidR="009B4BBB" w:rsidRPr="00AE1F19" w:rsidRDefault="0007545B" w:rsidP="009B4BBB">
      <w:pPr>
        <w:pStyle w:val="NoSpacing"/>
        <w:rPr>
          <w:sz w:val="16"/>
          <w:szCs w:val="16"/>
        </w:rPr>
      </w:pPr>
      <w:r w:rsidRPr="00AE1F19">
        <w:rPr>
          <w:sz w:val="16"/>
          <w:szCs w:val="16"/>
        </w:rPr>
        <w:t xml:space="preserve">The </w:t>
      </w:r>
      <w:r w:rsidR="009B4BBB" w:rsidRPr="00AE1F19">
        <w:rPr>
          <w:sz w:val="16"/>
          <w:szCs w:val="16"/>
        </w:rPr>
        <w:t xml:space="preserve">primary objectives </w:t>
      </w:r>
      <w:r w:rsidRPr="00AE1F19">
        <w:rPr>
          <w:sz w:val="16"/>
          <w:szCs w:val="16"/>
        </w:rPr>
        <w:t xml:space="preserve">for this study </w:t>
      </w:r>
      <w:r w:rsidR="009B4BBB" w:rsidRPr="00AE1F19">
        <w:rPr>
          <w:sz w:val="16"/>
          <w:szCs w:val="16"/>
        </w:rPr>
        <w:t>are to:</w:t>
      </w:r>
    </w:p>
    <w:p w:rsidR="009B4BBB" w:rsidRPr="00AE1F19" w:rsidRDefault="009B4BBB" w:rsidP="009B4BBB">
      <w:pPr>
        <w:pStyle w:val="NoSpacing"/>
        <w:numPr>
          <w:ilvl w:val="0"/>
          <w:numId w:val="10"/>
        </w:numPr>
        <w:rPr>
          <w:sz w:val="16"/>
          <w:szCs w:val="16"/>
        </w:rPr>
      </w:pPr>
      <w:r w:rsidRPr="00AE1F19">
        <w:rPr>
          <w:sz w:val="16"/>
          <w:szCs w:val="16"/>
        </w:rPr>
        <w:t>Describe the clinical features of the illness or syndrome</w:t>
      </w:r>
      <w:r w:rsidR="0007545B" w:rsidRPr="00AE1F19">
        <w:rPr>
          <w:sz w:val="16"/>
          <w:szCs w:val="16"/>
        </w:rPr>
        <w:t>;</w:t>
      </w:r>
    </w:p>
    <w:p w:rsidR="009B4BBB" w:rsidRPr="00AE1F19" w:rsidRDefault="009B4BBB" w:rsidP="009B4BBB">
      <w:pPr>
        <w:pStyle w:val="NoSpacing"/>
        <w:numPr>
          <w:ilvl w:val="0"/>
          <w:numId w:val="10"/>
        </w:numPr>
        <w:rPr>
          <w:sz w:val="16"/>
          <w:szCs w:val="16"/>
        </w:rPr>
      </w:pPr>
      <w:r w:rsidRPr="00AE1F19">
        <w:rPr>
          <w:sz w:val="16"/>
          <w:szCs w:val="16"/>
        </w:rPr>
        <w:t>Describe, where appropriate, the response to treatment, including supportive car</w:t>
      </w:r>
      <w:r w:rsidR="0007545B" w:rsidRPr="00AE1F19">
        <w:rPr>
          <w:sz w:val="16"/>
          <w:szCs w:val="16"/>
        </w:rPr>
        <w:t>e and novel therapeutics;</w:t>
      </w:r>
    </w:p>
    <w:p w:rsidR="009B4BBB" w:rsidRPr="00AE1F19" w:rsidRDefault="009B4BBB" w:rsidP="009B4BBB">
      <w:pPr>
        <w:pStyle w:val="NoSpacing"/>
        <w:numPr>
          <w:ilvl w:val="0"/>
          <w:numId w:val="10"/>
        </w:numPr>
        <w:rPr>
          <w:sz w:val="16"/>
          <w:szCs w:val="16"/>
        </w:rPr>
      </w:pPr>
      <w:r w:rsidRPr="00AE1F19">
        <w:rPr>
          <w:sz w:val="16"/>
          <w:szCs w:val="16"/>
        </w:rPr>
        <w:t>Observe, where appropriate and feasible, pathogen replication, excretion and evolution, within the host, and identify determinants of severity and transmission using high-throughput sequencing of pathogen genomes obtained from respiratory tract, blood, urin</w:t>
      </w:r>
      <w:r w:rsidR="0007545B" w:rsidRPr="00AE1F19">
        <w:rPr>
          <w:sz w:val="16"/>
          <w:szCs w:val="16"/>
        </w:rPr>
        <w:t>e, stool, CSF and other samples;</w:t>
      </w:r>
    </w:p>
    <w:p w:rsidR="009B4BBB" w:rsidRPr="00AE1F19" w:rsidRDefault="009B4BBB" w:rsidP="009B4BBB">
      <w:pPr>
        <w:pStyle w:val="NoSpacing"/>
        <w:numPr>
          <w:ilvl w:val="0"/>
          <w:numId w:val="10"/>
        </w:numPr>
        <w:rPr>
          <w:sz w:val="16"/>
          <w:szCs w:val="16"/>
        </w:rPr>
      </w:pPr>
      <w:r w:rsidRPr="00AE1F19">
        <w:rPr>
          <w:sz w:val="16"/>
          <w:szCs w:val="16"/>
        </w:rPr>
        <w:t>Characterise, where appropriate and feasible, the host responses to infection and therapy over time, including innate and acquired immune responses, circulating levels of immune signalling molecules and gene expressio</w:t>
      </w:r>
      <w:r w:rsidR="0007545B" w:rsidRPr="00AE1F19">
        <w:rPr>
          <w:sz w:val="16"/>
          <w:szCs w:val="16"/>
        </w:rPr>
        <w:t>n profiling in peripheral blood;</w:t>
      </w:r>
    </w:p>
    <w:p w:rsidR="009B4BBB" w:rsidRPr="00AE1F19" w:rsidRDefault="009B4BBB" w:rsidP="009B4BBB">
      <w:pPr>
        <w:pStyle w:val="NoSpacing"/>
        <w:numPr>
          <w:ilvl w:val="0"/>
          <w:numId w:val="10"/>
        </w:numPr>
        <w:rPr>
          <w:sz w:val="16"/>
          <w:szCs w:val="16"/>
        </w:rPr>
      </w:pPr>
      <w:r w:rsidRPr="00AE1F19">
        <w:rPr>
          <w:sz w:val="16"/>
          <w:szCs w:val="16"/>
        </w:rPr>
        <w:t>Identify host genetic variants associated with disease progression or severity</w:t>
      </w:r>
      <w:r w:rsidR="0007545B" w:rsidRPr="00AE1F19">
        <w:rPr>
          <w:sz w:val="16"/>
          <w:szCs w:val="16"/>
        </w:rPr>
        <w:t>;</w:t>
      </w:r>
    </w:p>
    <w:p w:rsidR="00255ED1" w:rsidRPr="00AE1F19" w:rsidRDefault="009B4BBB" w:rsidP="009B4BBB">
      <w:pPr>
        <w:pStyle w:val="NoSpacing"/>
        <w:numPr>
          <w:ilvl w:val="0"/>
          <w:numId w:val="10"/>
        </w:numPr>
        <w:rPr>
          <w:sz w:val="16"/>
          <w:szCs w:val="16"/>
        </w:rPr>
      </w:pPr>
      <w:r w:rsidRPr="00AE1F19">
        <w:rPr>
          <w:sz w:val="16"/>
          <w:szCs w:val="16"/>
        </w:rPr>
        <w:t>Understand transmissibility and the probabilities of different clinical outcomes following exposure and infection</w:t>
      </w:r>
      <w:r w:rsidR="0007545B" w:rsidRPr="00AE1F19">
        <w:rPr>
          <w:sz w:val="16"/>
          <w:szCs w:val="16"/>
        </w:rPr>
        <w:t>.</w:t>
      </w:r>
    </w:p>
    <w:p w:rsidR="009B4BBB" w:rsidRPr="00AE1F19" w:rsidRDefault="009B4BBB" w:rsidP="009B4BBB">
      <w:pPr>
        <w:pStyle w:val="NoSpacing"/>
        <w:rPr>
          <w:sz w:val="16"/>
          <w:szCs w:val="16"/>
        </w:rPr>
      </w:pPr>
    </w:p>
    <w:p w:rsidR="006A41C3" w:rsidRPr="00AE1F19" w:rsidRDefault="006A41C3" w:rsidP="006A41C3">
      <w:pPr>
        <w:pStyle w:val="Heading2"/>
        <w:rPr>
          <w:sz w:val="20"/>
          <w:szCs w:val="20"/>
        </w:rPr>
      </w:pPr>
      <w:r w:rsidRPr="00AE1F19">
        <w:rPr>
          <w:sz w:val="20"/>
          <w:szCs w:val="20"/>
        </w:rPr>
        <w:t>Secondary Objectives</w:t>
      </w:r>
    </w:p>
    <w:p w:rsidR="006A41C3" w:rsidRPr="00AE1F19" w:rsidRDefault="006A41C3" w:rsidP="006A41C3">
      <w:pPr>
        <w:pStyle w:val="NoSpacing"/>
        <w:rPr>
          <w:sz w:val="16"/>
          <w:szCs w:val="16"/>
        </w:rPr>
      </w:pPr>
      <w:r w:rsidRPr="00AE1F19">
        <w:rPr>
          <w:sz w:val="16"/>
          <w:szCs w:val="16"/>
        </w:rPr>
        <w:t>Secondary objectives are to collect evidence in order to:</w:t>
      </w:r>
    </w:p>
    <w:p w:rsidR="006A41C3" w:rsidRPr="00AE1F19" w:rsidRDefault="006A41C3" w:rsidP="006A41C3">
      <w:pPr>
        <w:pStyle w:val="NoSpacing"/>
        <w:numPr>
          <w:ilvl w:val="0"/>
          <w:numId w:val="10"/>
        </w:numPr>
        <w:rPr>
          <w:sz w:val="16"/>
          <w:szCs w:val="16"/>
        </w:rPr>
      </w:pPr>
      <w:r w:rsidRPr="00AE1F19">
        <w:rPr>
          <w:sz w:val="16"/>
          <w:szCs w:val="16"/>
        </w:rPr>
        <w:t>Facilitate effective triage and clinical management of patients with infections relevant to this protocol</w:t>
      </w:r>
      <w:r w:rsidR="0007545B" w:rsidRPr="00AE1F19">
        <w:rPr>
          <w:sz w:val="16"/>
          <w:szCs w:val="16"/>
        </w:rPr>
        <w:t>;</w:t>
      </w:r>
    </w:p>
    <w:p w:rsidR="006A41C3" w:rsidRPr="00AE1F19" w:rsidRDefault="006A41C3" w:rsidP="006A41C3">
      <w:pPr>
        <w:pStyle w:val="NoSpacing"/>
        <w:numPr>
          <w:ilvl w:val="0"/>
          <w:numId w:val="10"/>
        </w:numPr>
        <w:rPr>
          <w:sz w:val="16"/>
          <w:szCs w:val="16"/>
        </w:rPr>
      </w:pPr>
      <w:r w:rsidRPr="00AE1F19">
        <w:rPr>
          <w:sz w:val="16"/>
          <w:szCs w:val="16"/>
        </w:rPr>
        <w:t>Determine infectivity and appropriate infection control measures of the various pathogens</w:t>
      </w:r>
      <w:r w:rsidR="0007545B" w:rsidRPr="00AE1F19">
        <w:rPr>
          <w:sz w:val="16"/>
          <w:szCs w:val="16"/>
        </w:rPr>
        <w:t>;</w:t>
      </w:r>
    </w:p>
    <w:p w:rsidR="006A41C3" w:rsidRPr="00AE1F19" w:rsidRDefault="006A41C3" w:rsidP="006A41C3">
      <w:pPr>
        <w:pStyle w:val="NoSpacing"/>
        <w:numPr>
          <w:ilvl w:val="0"/>
          <w:numId w:val="10"/>
        </w:numPr>
        <w:rPr>
          <w:sz w:val="16"/>
          <w:szCs w:val="16"/>
        </w:rPr>
      </w:pPr>
      <w:r w:rsidRPr="00AE1F19">
        <w:rPr>
          <w:sz w:val="16"/>
          <w:szCs w:val="16"/>
        </w:rPr>
        <w:t>Develop clinical guidance documents and offer clinical recommendations to policy makers on the basis of evidence obtained</w:t>
      </w:r>
      <w:r w:rsidR="0007545B" w:rsidRPr="00AE1F19">
        <w:rPr>
          <w:sz w:val="16"/>
          <w:szCs w:val="16"/>
        </w:rPr>
        <w:t>;</w:t>
      </w:r>
    </w:p>
    <w:p w:rsidR="006A41C3" w:rsidRPr="00AE1F19" w:rsidRDefault="006A41C3" w:rsidP="006A41C3">
      <w:pPr>
        <w:pStyle w:val="NoSpacing"/>
        <w:numPr>
          <w:ilvl w:val="0"/>
          <w:numId w:val="10"/>
        </w:numPr>
        <w:rPr>
          <w:sz w:val="16"/>
          <w:szCs w:val="16"/>
        </w:rPr>
      </w:pPr>
      <w:r w:rsidRPr="00AE1F19">
        <w:rPr>
          <w:sz w:val="16"/>
          <w:szCs w:val="16"/>
        </w:rPr>
        <w:t>Understand the broader epidemiology of an emerging infection through studying potential contacts and asymptomatic individuals.</w:t>
      </w:r>
    </w:p>
    <w:p w:rsidR="009B4BBB" w:rsidRPr="00AE1F19" w:rsidRDefault="009B4BBB" w:rsidP="009B4BBB">
      <w:pPr>
        <w:pStyle w:val="NoSpacing"/>
        <w:rPr>
          <w:sz w:val="16"/>
          <w:szCs w:val="16"/>
        </w:rPr>
      </w:pPr>
    </w:p>
    <w:p w:rsidR="00255A9B" w:rsidRPr="00AE1F19" w:rsidRDefault="00255A9B" w:rsidP="00255A9B">
      <w:pPr>
        <w:pStyle w:val="Heading2"/>
        <w:rPr>
          <w:sz w:val="20"/>
          <w:szCs w:val="20"/>
        </w:rPr>
      </w:pPr>
      <w:r w:rsidRPr="00AE1F19">
        <w:rPr>
          <w:sz w:val="20"/>
          <w:szCs w:val="20"/>
        </w:rPr>
        <w:t>Structure of the study</w:t>
      </w:r>
    </w:p>
    <w:p w:rsidR="008039F4" w:rsidRPr="00AE1F19" w:rsidRDefault="008039F4" w:rsidP="00255A9B">
      <w:pPr>
        <w:pStyle w:val="NoSpacing"/>
        <w:rPr>
          <w:sz w:val="16"/>
          <w:szCs w:val="16"/>
        </w:rPr>
      </w:pPr>
      <w:r w:rsidRPr="00AE1F19">
        <w:rPr>
          <w:sz w:val="16"/>
          <w:szCs w:val="16"/>
        </w:rPr>
        <w:t>Research s</w:t>
      </w:r>
      <w:r w:rsidR="00EE2CAD" w:rsidRPr="00AE1F19">
        <w:rPr>
          <w:sz w:val="16"/>
          <w:szCs w:val="16"/>
        </w:rPr>
        <w:t>ettings will vary in terms of clinical infrastructure, resources and capacity</w:t>
      </w:r>
      <w:r w:rsidR="004C78A5">
        <w:rPr>
          <w:sz w:val="16"/>
          <w:szCs w:val="16"/>
        </w:rPr>
        <w:t xml:space="preserve">.  In order </w:t>
      </w:r>
      <w:r w:rsidR="00EE2CAD" w:rsidRPr="00AE1F19">
        <w:rPr>
          <w:sz w:val="16"/>
          <w:szCs w:val="16"/>
        </w:rPr>
        <w:t xml:space="preserve">to allow for a resource-appropriate implementation of the protocol, </w:t>
      </w:r>
      <w:r w:rsidR="004C78A5">
        <w:rPr>
          <w:sz w:val="16"/>
          <w:szCs w:val="16"/>
        </w:rPr>
        <w:t>4 tiers have been created</w:t>
      </w:r>
      <w:r w:rsidR="0055401F">
        <w:rPr>
          <w:sz w:val="16"/>
          <w:szCs w:val="16"/>
        </w:rPr>
        <w:t>.  Each Site I</w:t>
      </w:r>
      <w:r w:rsidR="004C78A5">
        <w:rPr>
          <w:sz w:val="16"/>
          <w:szCs w:val="16"/>
        </w:rPr>
        <w:t xml:space="preserve">nvestigator is able to choose which </w:t>
      </w:r>
      <w:r w:rsidR="001C75F7">
        <w:rPr>
          <w:sz w:val="16"/>
          <w:szCs w:val="16"/>
        </w:rPr>
        <w:t>tier</w:t>
      </w:r>
      <w:r w:rsidR="004C78A5">
        <w:rPr>
          <w:sz w:val="16"/>
          <w:szCs w:val="16"/>
        </w:rPr>
        <w:t xml:space="preserve"> they can operate </w:t>
      </w:r>
      <w:r w:rsidR="0049128A">
        <w:rPr>
          <w:sz w:val="16"/>
          <w:szCs w:val="16"/>
        </w:rPr>
        <w:t xml:space="preserve">at e.g. </w:t>
      </w:r>
      <w:r w:rsidR="00EE2CAD" w:rsidRPr="00AE1F19">
        <w:rPr>
          <w:sz w:val="16"/>
          <w:szCs w:val="16"/>
        </w:rPr>
        <w:t xml:space="preserve">data and/or specimen collection may </w:t>
      </w:r>
      <w:r w:rsidR="0049128A">
        <w:rPr>
          <w:sz w:val="16"/>
          <w:szCs w:val="16"/>
        </w:rPr>
        <w:t xml:space="preserve">not </w:t>
      </w:r>
      <w:r w:rsidR="00EE2CAD" w:rsidRPr="00AE1F19">
        <w:rPr>
          <w:sz w:val="16"/>
          <w:szCs w:val="16"/>
        </w:rPr>
        <w:t xml:space="preserve">be </w:t>
      </w:r>
      <w:r w:rsidR="0049128A">
        <w:rPr>
          <w:sz w:val="16"/>
          <w:szCs w:val="16"/>
        </w:rPr>
        <w:t>possible</w:t>
      </w:r>
      <w:r w:rsidR="00EE2CAD" w:rsidRPr="00AE1F19">
        <w:rPr>
          <w:sz w:val="16"/>
          <w:szCs w:val="16"/>
        </w:rPr>
        <w:t xml:space="preserve"> in certain settings.</w:t>
      </w:r>
    </w:p>
    <w:p w:rsidR="004C78A5" w:rsidRDefault="004C78A5" w:rsidP="00255A9B">
      <w:pPr>
        <w:pStyle w:val="NoSpacing"/>
        <w:rPr>
          <w:sz w:val="16"/>
          <w:szCs w:val="16"/>
        </w:rPr>
      </w:pPr>
    </w:p>
    <w:p w:rsidR="00255A9B" w:rsidRPr="00AE1F19" w:rsidRDefault="00255A9B" w:rsidP="00255A9B">
      <w:pPr>
        <w:pStyle w:val="NoSpacing"/>
        <w:rPr>
          <w:sz w:val="16"/>
          <w:szCs w:val="16"/>
        </w:rPr>
      </w:pPr>
      <w:r w:rsidRPr="00AE1F19">
        <w:rPr>
          <w:sz w:val="16"/>
          <w:szCs w:val="16"/>
        </w:rPr>
        <w:t>In all cases, a proportionate case report form (paper CRF or web-based electr</w:t>
      </w:r>
      <w:r w:rsidR="008039F4" w:rsidRPr="00AE1F19">
        <w:rPr>
          <w:sz w:val="16"/>
          <w:szCs w:val="16"/>
        </w:rPr>
        <w:t>onic “</w:t>
      </w:r>
      <w:proofErr w:type="spellStart"/>
      <w:r w:rsidR="008039F4" w:rsidRPr="00AE1F19">
        <w:rPr>
          <w:sz w:val="16"/>
          <w:szCs w:val="16"/>
        </w:rPr>
        <w:t>eCRF</w:t>
      </w:r>
      <w:proofErr w:type="spellEnd"/>
      <w:r w:rsidR="008039F4" w:rsidRPr="00AE1F19">
        <w:rPr>
          <w:sz w:val="16"/>
          <w:szCs w:val="16"/>
        </w:rPr>
        <w:t xml:space="preserve">”) </w:t>
      </w:r>
      <w:r w:rsidR="0055401F">
        <w:rPr>
          <w:sz w:val="16"/>
          <w:szCs w:val="16"/>
        </w:rPr>
        <w:t>must</w:t>
      </w:r>
      <w:r w:rsidR="008039F4" w:rsidRPr="00AE1F19">
        <w:rPr>
          <w:sz w:val="16"/>
          <w:szCs w:val="16"/>
        </w:rPr>
        <w:t xml:space="preserve"> be completed.</w:t>
      </w:r>
    </w:p>
    <w:p w:rsidR="008039F4" w:rsidRPr="00AE1F19" w:rsidRDefault="008039F4" w:rsidP="00255A9B">
      <w:pPr>
        <w:pStyle w:val="NoSpacing"/>
        <w:rPr>
          <w:sz w:val="16"/>
          <w:szCs w:val="16"/>
        </w:rPr>
      </w:pPr>
    </w:p>
    <w:p w:rsidR="00255A9B" w:rsidRPr="00AE1F19" w:rsidRDefault="001C75F7" w:rsidP="00255A9B">
      <w:pPr>
        <w:pStyle w:val="NoSpacing"/>
        <w:rPr>
          <w:sz w:val="16"/>
          <w:szCs w:val="16"/>
        </w:rPr>
      </w:pPr>
      <w:r>
        <w:rPr>
          <w:sz w:val="16"/>
          <w:szCs w:val="16"/>
        </w:rPr>
        <w:t>The tiers are</w:t>
      </w:r>
      <w:r w:rsidR="00255A9B" w:rsidRPr="00AE1F19">
        <w:rPr>
          <w:sz w:val="16"/>
          <w:szCs w:val="16"/>
        </w:rPr>
        <w:t>:</w:t>
      </w:r>
    </w:p>
    <w:p w:rsidR="001C75F7" w:rsidRDefault="00255A9B" w:rsidP="00255A9B">
      <w:pPr>
        <w:pStyle w:val="NoSpacing"/>
        <w:numPr>
          <w:ilvl w:val="0"/>
          <w:numId w:val="10"/>
        </w:numPr>
        <w:rPr>
          <w:sz w:val="16"/>
          <w:szCs w:val="16"/>
        </w:rPr>
      </w:pPr>
      <w:r w:rsidRPr="00AE1F19">
        <w:rPr>
          <w:sz w:val="16"/>
          <w:szCs w:val="16"/>
        </w:rPr>
        <w:t>Tier 0 (Clinical data collection only)</w:t>
      </w:r>
      <w:r w:rsidR="005014DB">
        <w:rPr>
          <w:sz w:val="16"/>
          <w:szCs w:val="16"/>
        </w:rPr>
        <w:t>:</w:t>
      </w:r>
    </w:p>
    <w:p w:rsidR="00255A9B" w:rsidRPr="00AE1F19" w:rsidRDefault="00255A9B" w:rsidP="001C75F7">
      <w:pPr>
        <w:pStyle w:val="NoSpacing"/>
        <w:ind w:left="1080"/>
        <w:rPr>
          <w:sz w:val="16"/>
          <w:szCs w:val="16"/>
        </w:rPr>
      </w:pPr>
      <w:r w:rsidRPr="001C75F7">
        <w:rPr>
          <w:b/>
          <w:sz w:val="16"/>
          <w:szCs w:val="16"/>
        </w:rPr>
        <w:t>Clinical data</w:t>
      </w:r>
      <w:r w:rsidRPr="00AE1F19">
        <w:rPr>
          <w:sz w:val="16"/>
          <w:szCs w:val="16"/>
        </w:rPr>
        <w:t xml:space="preserve"> will be collected</w:t>
      </w:r>
      <w:r w:rsidR="001C75F7">
        <w:rPr>
          <w:sz w:val="16"/>
          <w:szCs w:val="16"/>
        </w:rPr>
        <w:t>,</w:t>
      </w:r>
      <w:r w:rsidRPr="00AE1F19">
        <w:rPr>
          <w:sz w:val="16"/>
          <w:szCs w:val="16"/>
        </w:rPr>
        <w:t xml:space="preserve"> but </w:t>
      </w:r>
      <w:r w:rsidRPr="001C75F7">
        <w:rPr>
          <w:b/>
          <w:sz w:val="16"/>
          <w:szCs w:val="16"/>
        </w:rPr>
        <w:t>no</w:t>
      </w:r>
      <w:r w:rsidRPr="00AE1F19">
        <w:rPr>
          <w:sz w:val="16"/>
          <w:szCs w:val="16"/>
        </w:rPr>
        <w:t xml:space="preserve"> </w:t>
      </w:r>
      <w:r w:rsidRPr="001C75F7">
        <w:rPr>
          <w:b/>
          <w:sz w:val="16"/>
          <w:szCs w:val="16"/>
        </w:rPr>
        <w:t>biological samples</w:t>
      </w:r>
      <w:r w:rsidRPr="00AE1F19">
        <w:rPr>
          <w:sz w:val="16"/>
          <w:szCs w:val="16"/>
        </w:rPr>
        <w:t xml:space="preserve"> will be obtained for research purposes. The minimum clinical data set will summarise the illness episode and outcome, with the option to collect additional detailed clinical data at frequent intervals, according to local resources/needs.</w:t>
      </w:r>
    </w:p>
    <w:p w:rsidR="001C75F7" w:rsidRDefault="00255A9B" w:rsidP="00255A9B">
      <w:pPr>
        <w:pStyle w:val="NoSpacing"/>
        <w:numPr>
          <w:ilvl w:val="0"/>
          <w:numId w:val="10"/>
        </w:numPr>
        <w:rPr>
          <w:sz w:val="16"/>
          <w:szCs w:val="16"/>
        </w:rPr>
      </w:pPr>
      <w:r w:rsidRPr="00AE1F19">
        <w:rPr>
          <w:sz w:val="16"/>
          <w:szCs w:val="16"/>
        </w:rPr>
        <w:t>Tier 1 (Single biological sample)</w:t>
      </w:r>
      <w:r w:rsidR="005014DB">
        <w:rPr>
          <w:sz w:val="16"/>
          <w:szCs w:val="16"/>
        </w:rPr>
        <w:t>:</w:t>
      </w:r>
    </w:p>
    <w:p w:rsidR="00255A9B" w:rsidRPr="00AE1F19" w:rsidRDefault="00255A9B" w:rsidP="001C75F7">
      <w:pPr>
        <w:pStyle w:val="NoSpacing"/>
        <w:ind w:left="1080"/>
        <w:rPr>
          <w:sz w:val="16"/>
          <w:szCs w:val="16"/>
        </w:rPr>
      </w:pPr>
      <w:r w:rsidRPr="001C75F7">
        <w:rPr>
          <w:b/>
          <w:sz w:val="16"/>
          <w:szCs w:val="16"/>
        </w:rPr>
        <w:t>Clinical samples</w:t>
      </w:r>
      <w:r w:rsidRPr="00AE1F19">
        <w:rPr>
          <w:sz w:val="16"/>
          <w:szCs w:val="16"/>
        </w:rPr>
        <w:t xml:space="preserve"> will be collected on enrolment day (</w:t>
      </w:r>
      <w:r w:rsidRPr="001C75F7">
        <w:rPr>
          <w:b/>
          <w:sz w:val="16"/>
          <w:szCs w:val="16"/>
        </w:rPr>
        <w:t>Day 1</w:t>
      </w:r>
      <w:r w:rsidRPr="00AE1F19">
        <w:rPr>
          <w:sz w:val="16"/>
          <w:szCs w:val="16"/>
        </w:rPr>
        <w:t>; ideally at initial presentation to a health care facility). Clinical information will be collected at enrolment and discharge.</w:t>
      </w:r>
    </w:p>
    <w:p w:rsidR="001C75F7" w:rsidRDefault="00255A9B" w:rsidP="00255A9B">
      <w:pPr>
        <w:pStyle w:val="NoSpacing"/>
        <w:numPr>
          <w:ilvl w:val="0"/>
          <w:numId w:val="10"/>
        </w:numPr>
        <w:rPr>
          <w:sz w:val="16"/>
          <w:szCs w:val="16"/>
        </w:rPr>
      </w:pPr>
      <w:r w:rsidRPr="00AE1F19">
        <w:rPr>
          <w:sz w:val="16"/>
          <w:szCs w:val="16"/>
        </w:rPr>
        <w:t>Tier 2 (Serial biological sampling)</w:t>
      </w:r>
      <w:r w:rsidR="005014DB">
        <w:rPr>
          <w:sz w:val="16"/>
          <w:szCs w:val="16"/>
        </w:rPr>
        <w:t>:</w:t>
      </w:r>
      <w:bookmarkStart w:id="0" w:name="_GoBack"/>
      <w:bookmarkEnd w:id="0"/>
    </w:p>
    <w:p w:rsidR="00255A9B" w:rsidRPr="00AE1F19" w:rsidRDefault="00255A9B" w:rsidP="001C75F7">
      <w:pPr>
        <w:pStyle w:val="NoSpacing"/>
        <w:ind w:left="1080"/>
        <w:rPr>
          <w:sz w:val="16"/>
          <w:szCs w:val="16"/>
        </w:rPr>
      </w:pPr>
      <w:r w:rsidRPr="001C75F7">
        <w:rPr>
          <w:b/>
          <w:sz w:val="16"/>
          <w:szCs w:val="16"/>
        </w:rPr>
        <w:t>Clinical samples</w:t>
      </w:r>
      <w:r w:rsidRPr="00AE1F19">
        <w:rPr>
          <w:sz w:val="16"/>
          <w:szCs w:val="16"/>
        </w:rPr>
        <w:t xml:space="preserve"> and data will be collected on enrolment day (</w:t>
      </w:r>
      <w:r w:rsidRPr="001C75F7">
        <w:rPr>
          <w:b/>
          <w:sz w:val="16"/>
          <w:szCs w:val="16"/>
        </w:rPr>
        <w:t>Day 1</w:t>
      </w:r>
      <w:r w:rsidRPr="00AE1F19">
        <w:rPr>
          <w:sz w:val="16"/>
          <w:szCs w:val="16"/>
        </w:rPr>
        <w:t xml:space="preserve">; ideally at initial presentation to a health care facility), and then </w:t>
      </w:r>
      <w:r w:rsidRPr="001C75F7">
        <w:rPr>
          <w:b/>
          <w:sz w:val="16"/>
          <w:szCs w:val="16"/>
        </w:rPr>
        <w:t>alternate days</w:t>
      </w:r>
      <w:r w:rsidRPr="00AE1F19">
        <w:rPr>
          <w:sz w:val="16"/>
          <w:szCs w:val="16"/>
        </w:rPr>
        <w:t xml:space="preserve"> for the first </w:t>
      </w:r>
      <w:r w:rsidRPr="001C75F7">
        <w:rPr>
          <w:b/>
          <w:sz w:val="16"/>
          <w:szCs w:val="16"/>
        </w:rPr>
        <w:t>2 weeks</w:t>
      </w:r>
      <w:r w:rsidRPr="00AE1F19">
        <w:rPr>
          <w:sz w:val="16"/>
          <w:szCs w:val="16"/>
        </w:rPr>
        <w:t>, then weekly until resolution of illness or discharge from hospital, and again at 3 and 6 months after enrolment.</w:t>
      </w:r>
    </w:p>
    <w:p w:rsidR="00255A9B" w:rsidRPr="00AE1F19" w:rsidRDefault="00255A9B" w:rsidP="00255A9B">
      <w:pPr>
        <w:pStyle w:val="NoSpacing"/>
        <w:numPr>
          <w:ilvl w:val="0"/>
          <w:numId w:val="10"/>
        </w:numPr>
        <w:rPr>
          <w:sz w:val="16"/>
          <w:szCs w:val="16"/>
        </w:rPr>
      </w:pPr>
      <w:r w:rsidRPr="00AE1F19">
        <w:rPr>
          <w:sz w:val="16"/>
          <w:szCs w:val="16"/>
        </w:rPr>
        <w:t>Tier 3 (Population pharmacokinetics of antimicrobial/immunomodulatory drugs)</w:t>
      </w:r>
      <w:r w:rsidR="001C75F7">
        <w:rPr>
          <w:sz w:val="16"/>
          <w:szCs w:val="16"/>
        </w:rPr>
        <w:t>.</w:t>
      </w:r>
    </w:p>
    <w:p w:rsidR="004C78A5" w:rsidRDefault="004C78A5" w:rsidP="00255A9B">
      <w:pPr>
        <w:pStyle w:val="NoSpacing"/>
        <w:rPr>
          <w:sz w:val="16"/>
          <w:szCs w:val="16"/>
        </w:rPr>
      </w:pPr>
    </w:p>
    <w:p w:rsidR="00B84B6C" w:rsidRPr="00AE1F19" w:rsidRDefault="00B84B6C" w:rsidP="00B84B6C">
      <w:pPr>
        <w:pStyle w:val="Heading2"/>
        <w:rPr>
          <w:sz w:val="20"/>
          <w:szCs w:val="20"/>
        </w:rPr>
      </w:pPr>
      <w:r w:rsidRPr="00AE1F19">
        <w:rPr>
          <w:sz w:val="20"/>
          <w:szCs w:val="20"/>
        </w:rPr>
        <w:t>Further information</w:t>
      </w:r>
    </w:p>
    <w:p w:rsidR="00B84B6C" w:rsidRPr="00AE1F19" w:rsidRDefault="00B84B6C" w:rsidP="00B84B6C">
      <w:pPr>
        <w:pStyle w:val="NoSpacing"/>
        <w:rPr>
          <w:sz w:val="16"/>
          <w:szCs w:val="16"/>
        </w:rPr>
      </w:pPr>
      <w:r w:rsidRPr="00AE1F19">
        <w:rPr>
          <w:sz w:val="16"/>
          <w:szCs w:val="16"/>
        </w:rPr>
        <w:t xml:space="preserve">For further information on how to implement this research study in your setting, please contact: </w:t>
      </w:r>
      <w:hyperlink r:id="rId8" w:history="1">
        <w:r w:rsidRPr="00AE1F19">
          <w:rPr>
            <w:rStyle w:val="Hyperlink"/>
            <w:sz w:val="16"/>
            <w:szCs w:val="16"/>
          </w:rPr>
          <w:t>ncov@isaric.org</w:t>
        </w:r>
      </w:hyperlink>
    </w:p>
    <w:p w:rsidR="00B84B6C" w:rsidRDefault="00B84B6C" w:rsidP="00255ED1">
      <w:pPr>
        <w:pStyle w:val="NoSpacing"/>
        <w:rPr>
          <w:sz w:val="16"/>
          <w:szCs w:val="16"/>
        </w:rPr>
      </w:pPr>
    </w:p>
    <w:p w:rsidR="00F83380" w:rsidRPr="00AE1F19" w:rsidRDefault="00EE2CAD" w:rsidP="00B84B6C">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sz w:val="16"/>
          <w:szCs w:val="16"/>
        </w:rPr>
      </w:pPr>
      <w:r w:rsidRPr="00AE1F19">
        <w:rPr>
          <w:sz w:val="16"/>
          <w:szCs w:val="16"/>
        </w:rPr>
        <w:t xml:space="preserve">The proposed research is the product of several years of discussion within a group of international experts who were brought together following the 2009 influenza pandemic to plan the global research response to future severe and emerging infections: the International Severe Acute Respiratory and Emerging Infection Consortium (ISARIC). </w:t>
      </w:r>
      <w:r w:rsidR="008039F4" w:rsidRPr="00AE1F19">
        <w:rPr>
          <w:sz w:val="16"/>
          <w:szCs w:val="16"/>
        </w:rPr>
        <w:t xml:space="preserve"> </w:t>
      </w:r>
      <w:r w:rsidRPr="00AE1F19">
        <w:rPr>
          <w:sz w:val="16"/>
          <w:szCs w:val="16"/>
        </w:rPr>
        <w:t>ISARIC working group 3 (genomics, pathogenesis and pharmacology) comprised senior clinical scientists from 5 continents working together to promote and harmonise observational research during outbreaks of severe infectious disease</w:t>
      </w:r>
      <w:r w:rsidR="008039F4" w:rsidRPr="00AE1F19">
        <w:rPr>
          <w:sz w:val="16"/>
          <w:szCs w:val="16"/>
        </w:rPr>
        <w:t xml:space="preserve"> </w:t>
      </w:r>
      <w:r w:rsidR="00C66827" w:rsidRPr="00AA193C">
        <w:rPr>
          <w:sz w:val="16"/>
          <w:szCs w:val="16"/>
        </w:rPr>
        <w:t xml:space="preserve">(Lancet ID 14(1):8; </w:t>
      </w:r>
      <w:hyperlink r:id="rId9" w:history="1">
        <w:r w:rsidR="00255ED1" w:rsidRPr="00AA193C">
          <w:rPr>
            <w:rStyle w:val="Hyperlink"/>
            <w:sz w:val="16"/>
            <w:szCs w:val="16"/>
          </w:rPr>
          <w:t>https://doi.org/10.1016/S1473-3099(13)70327-X)</w:t>
        </w:r>
      </w:hyperlink>
      <w:r w:rsidR="00C66827" w:rsidRPr="00AA193C">
        <w:rPr>
          <w:sz w:val="16"/>
          <w:szCs w:val="16"/>
        </w:rPr>
        <w:t>.</w:t>
      </w:r>
      <w:r w:rsidR="00F83380" w:rsidRPr="00AE1F19">
        <w:rPr>
          <w:sz w:val="16"/>
          <w:szCs w:val="16"/>
        </w:rPr>
        <w:t xml:space="preserve"> </w:t>
      </w:r>
    </w:p>
    <w:p w:rsidR="0049128A" w:rsidRPr="004A5DA8" w:rsidRDefault="0072612B" w:rsidP="00255ED1">
      <w:pPr>
        <w:pStyle w:val="NoSpacing"/>
        <w:rPr>
          <w:sz w:val="18"/>
          <w:szCs w:val="18"/>
        </w:rPr>
      </w:pPr>
      <w:r w:rsidRPr="004A5DA8">
        <w:rPr>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812"/>
        <w:gridCol w:w="2381"/>
      </w:tblGrid>
      <w:tr w:rsidR="0049128A" w:rsidTr="00CE7EC4">
        <w:tc>
          <w:tcPr>
            <w:tcW w:w="2263" w:type="dxa"/>
          </w:tcPr>
          <w:p w:rsidR="0049128A" w:rsidRDefault="0049128A" w:rsidP="00CE7EC4">
            <w:r>
              <w:rPr>
                <w:b/>
                <w:noProof/>
                <w:sz w:val="28"/>
                <w:lang w:eastAsia="en-GB"/>
              </w:rPr>
              <w:lastRenderedPageBreak/>
              <w:drawing>
                <wp:anchor distT="0" distB="0" distL="114300" distR="114300" simplePos="0" relativeHeight="251667456" behindDoc="1" locked="0" layoutInCell="1" allowOverlap="1" wp14:anchorId="7930B3B5" wp14:editId="5C6B2695">
                  <wp:simplePos x="0" y="0"/>
                  <wp:positionH relativeFrom="column">
                    <wp:posOffset>6748</wp:posOffset>
                  </wp:positionH>
                  <wp:positionV relativeFrom="paragraph">
                    <wp:posOffset>155575</wp:posOffset>
                  </wp:positionV>
                  <wp:extent cx="1314450" cy="657225"/>
                  <wp:effectExtent l="0" t="0" r="635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RIC logo.png"/>
                          <pic:cNvPicPr/>
                        </pic:nvPicPr>
                        <pic:blipFill rotWithShape="1">
                          <a:blip r:embed="rId6"/>
                          <a:srcRect t="13846" b="14616"/>
                          <a:stretch/>
                        </pic:blipFill>
                        <pic:spPr bwMode="auto">
                          <a:xfrm>
                            <a:off x="0" y="0"/>
                            <a:ext cx="1314450" cy="657225"/>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tc>
        <w:tc>
          <w:tcPr>
            <w:tcW w:w="5812" w:type="dxa"/>
          </w:tcPr>
          <w:p w:rsidR="0049128A" w:rsidRPr="00DB1FE0" w:rsidRDefault="0049128A" w:rsidP="00CE7EC4">
            <w:pPr>
              <w:pStyle w:val="Heading1"/>
              <w:jc w:val="center"/>
              <w:outlineLvl w:val="0"/>
              <w:rPr>
                <w:sz w:val="26"/>
                <w:szCs w:val="26"/>
              </w:rPr>
            </w:pPr>
            <w:r w:rsidRPr="00DB1FE0">
              <w:rPr>
                <w:sz w:val="26"/>
                <w:szCs w:val="26"/>
              </w:rPr>
              <w:t>ISARIC/WHO Clinical Characterisation Protocol for Severe Emerging Infections – COVID-19</w:t>
            </w:r>
          </w:p>
          <w:p w:rsidR="0049128A" w:rsidRPr="00DB1FE0" w:rsidRDefault="0049128A" w:rsidP="00CE7EC4">
            <w:pPr>
              <w:jc w:val="center"/>
              <w:rPr>
                <w:b/>
                <w:sz w:val="26"/>
                <w:szCs w:val="26"/>
              </w:rPr>
            </w:pPr>
          </w:p>
        </w:tc>
        <w:tc>
          <w:tcPr>
            <w:tcW w:w="2381" w:type="dxa"/>
          </w:tcPr>
          <w:p w:rsidR="0049128A" w:rsidRDefault="0049128A" w:rsidP="00CE7EC4"/>
          <w:p w:rsidR="0049128A" w:rsidRDefault="0049128A" w:rsidP="00CE7EC4">
            <w:r>
              <w:rPr>
                <w:noProof/>
                <w:lang w:eastAsia="en-GB"/>
              </w:rPr>
              <w:drawing>
                <wp:anchor distT="0" distB="0" distL="114300" distR="114300" simplePos="0" relativeHeight="251668480" behindDoc="0" locked="0" layoutInCell="1" allowOverlap="1" wp14:anchorId="15B3F77A" wp14:editId="3429B287">
                  <wp:simplePos x="0" y="0"/>
                  <wp:positionH relativeFrom="column">
                    <wp:posOffset>319339</wp:posOffset>
                  </wp:positionH>
                  <wp:positionV relativeFrom="paragraph">
                    <wp:posOffset>76446</wp:posOffset>
                  </wp:positionV>
                  <wp:extent cx="1352550" cy="381000"/>
                  <wp:effectExtent l="0" t="0" r="0" b="0"/>
                  <wp:wrapSquare wrapText="bothSides"/>
                  <wp:docPr id="6"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9128A" w:rsidRDefault="0049128A" w:rsidP="00CE7EC4"/>
        </w:tc>
      </w:tr>
    </w:tbl>
    <w:p w:rsidR="0049128A" w:rsidRPr="00DB1FE0" w:rsidRDefault="0049128A" w:rsidP="0049128A">
      <w:pPr>
        <w:pStyle w:val="Heading2"/>
        <w:rPr>
          <w:sz w:val="22"/>
          <w:szCs w:val="22"/>
        </w:rPr>
      </w:pPr>
      <w:r w:rsidRPr="00DB1FE0">
        <w:rPr>
          <w:sz w:val="22"/>
          <w:szCs w:val="22"/>
        </w:rPr>
        <w:t>Study flow diagram:</w:t>
      </w:r>
    </w:p>
    <w:p w:rsidR="0049128A" w:rsidRPr="004A5DA8" w:rsidRDefault="0049128A" w:rsidP="0049128A">
      <w:pPr>
        <w:pStyle w:val="NoSpacing"/>
        <w:rPr>
          <w:sz w:val="18"/>
          <w:szCs w:val="18"/>
        </w:rPr>
      </w:pPr>
      <w:r w:rsidRPr="004A5DA8">
        <w:rPr>
          <w:noProof/>
          <w:sz w:val="18"/>
          <w:szCs w:val="18"/>
          <w:lang w:eastAsia="en-GB"/>
        </w:rPr>
        <mc:AlternateContent>
          <mc:Choice Requires="wps">
            <w:drawing>
              <wp:anchor distT="0" distB="0" distL="114300" distR="114300" simplePos="0" relativeHeight="251665408" behindDoc="0" locked="0" layoutInCell="1" allowOverlap="1" wp14:anchorId="3EB2A927" wp14:editId="67101B47">
                <wp:simplePos x="0" y="0"/>
                <wp:positionH relativeFrom="column">
                  <wp:posOffset>2571750</wp:posOffset>
                </wp:positionH>
                <wp:positionV relativeFrom="paragraph">
                  <wp:posOffset>336550</wp:posOffset>
                </wp:positionV>
                <wp:extent cx="650240" cy="870585"/>
                <wp:effectExtent l="4127" t="14923" r="39688" b="39687"/>
                <wp:wrapNone/>
                <wp:docPr id="18" name="Down Arrow 18"/>
                <wp:cNvGraphicFramePr/>
                <a:graphic xmlns:a="http://schemas.openxmlformats.org/drawingml/2006/main">
                  <a:graphicData uri="http://schemas.microsoft.com/office/word/2010/wordprocessingShape">
                    <wps:wsp>
                      <wps:cNvSpPr/>
                      <wps:spPr>
                        <a:xfrm rot="16200000">
                          <a:off x="0" y="0"/>
                          <a:ext cx="650240" cy="870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BE6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02.5pt;margin-top:26.5pt;width:51.2pt;height:68.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" adj="13533" fillcolor="#5b9bd5" strokecolor="#41719c" strokeweight="1pt"/>
            </w:pict>
          </mc:Fallback>
        </mc:AlternateContent>
      </w:r>
      <w:r w:rsidRPr="004A5DA8">
        <w:rPr>
          <w:noProof/>
          <w:sz w:val="18"/>
          <w:szCs w:val="18"/>
          <w:lang w:eastAsia="en-GB"/>
        </w:rPr>
        <mc:AlternateContent>
          <mc:Choice Requires="wps">
            <w:drawing>
              <wp:anchor distT="0" distB="0" distL="114300" distR="114300" simplePos="0" relativeHeight="251669504" behindDoc="0" locked="0" layoutInCell="1" allowOverlap="1" wp14:anchorId="6FF35206" wp14:editId="649EAB36">
                <wp:simplePos x="0" y="0"/>
                <wp:positionH relativeFrom="column">
                  <wp:posOffset>-95250</wp:posOffset>
                </wp:positionH>
                <wp:positionV relativeFrom="paragraph">
                  <wp:posOffset>127000</wp:posOffset>
                </wp:positionV>
                <wp:extent cx="3087370" cy="1303020"/>
                <wp:effectExtent l="0" t="0" r="17780" b="11430"/>
                <wp:wrapNone/>
                <wp:docPr id="2" name="Text Box 2"/>
                <wp:cNvGraphicFramePr/>
                <a:graphic xmlns:a="http://schemas.openxmlformats.org/drawingml/2006/main">
                  <a:graphicData uri="http://schemas.microsoft.com/office/word/2010/wordprocessingShape">
                    <wps:wsp>
                      <wps:cNvSpPr txBox="1"/>
                      <wps:spPr>
                        <a:xfrm>
                          <a:off x="0" y="0"/>
                          <a:ext cx="3087370" cy="1303020"/>
                        </a:xfrm>
                        <a:prstGeom prst="rect">
                          <a:avLst/>
                        </a:prstGeom>
                        <a:solidFill>
                          <a:srgbClr val="5B9BD5">
                            <a:lumMod val="20000"/>
                            <a:lumOff val="80000"/>
                          </a:srgbClr>
                        </a:solidFill>
                        <a:ln w="12700">
                          <a:solidFill>
                            <a:srgbClr val="5B9BD5"/>
                          </a:solidFill>
                        </a:ln>
                      </wps:spPr>
                      <wps:txbx>
                        <w:txbxContent>
                          <w:p w:rsidR="0049128A" w:rsidRPr="00535396" w:rsidRDefault="0049128A" w:rsidP="0049128A">
                            <w:pPr>
                              <w:rPr>
                                <w:b/>
                              </w:rPr>
                            </w:pPr>
                            <w:r w:rsidRPr="00535396">
                              <w:rPr>
                                <w:b/>
                              </w:rPr>
                              <w:t>Inclusion criteria</w:t>
                            </w:r>
                          </w:p>
                          <w:p w:rsidR="0049128A" w:rsidRPr="00DB1FE0" w:rsidRDefault="0049128A" w:rsidP="0049128A">
                            <w:pPr>
                              <w:pStyle w:val="NoSpacing"/>
                              <w:numPr>
                                <w:ilvl w:val="0"/>
                                <w:numId w:val="3"/>
                              </w:numPr>
                              <w:rPr>
                                <w:sz w:val="18"/>
                                <w:szCs w:val="18"/>
                              </w:rPr>
                            </w:pPr>
                            <w:r w:rsidRPr="00DB1FE0">
                              <w:rPr>
                                <w:sz w:val="18"/>
                                <w:szCs w:val="18"/>
                              </w:rPr>
                              <w:t xml:space="preserve">Children and adults with </w:t>
                            </w:r>
                            <w:r w:rsidRPr="00DB1FE0">
                              <w:rPr>
                                <w:b/>
                                <w:color w:val="5B9BD5" w:themeColor="accent1"/>
                                <w:sz w:val="18"/>
                                <w:szCs w:val="18"/>
                              </w:rPr>
                              <w:t>suspected</w:t>
                            </w:r>
                            <w:r w:rsidRPr="00DB1FE0">
                              <w:rPr>
                                <w:color w:val="5B9BD5" w:themeColor="accent1"/>
                                <w:sz w:val="18"/>
                                <w:szCs w:val="18"/>
                              </w:rPr>
                              <w:t xml:space="preserve"> </w:t>
                            </w:r>
                            <w:r w:rsidRPr="00DB1FE0">
                              <w:rPr>
                                <w:sz w:val="18"/>
                                <w:szCs w:val="18"/>
                              </w:rPr>
                              <w:t xml:space="preserve">or </w:t>
                            </w:r>
                            <w:r w:rsidRPr="00DB1FE0">
                              <w:rPr>
                                <w:b/>
                                <w:color w:val="5B9BD5" w:themeColor="accent1"/>
                                <w:sz w:val="18"/>
                                <w:szCs w:val="18"/>
                              </w:rPr>
                              <w:t xml:space="preserve">confirmed </w:t>
                            </w:r>
                            <w:r w:rsidRPr="00DB1FE0">
                              <w:rPr>
                                <w:sz w:val="18"/>
                                <w:szCs w:val="18"/>
                              </w:rPr>
                              <w:t xml:space="preserve">Coronavirus Disease 2019 infection as </w:t>
                            </w:r>
                            <w:r w:rsidRPr="00DB1FE0">
                              <w:rPr>
                                <w:b/>
                                <w:sz w:val="18"/>
                                <w:szCs w:val="18"/>
                              </w:rPr>
                              <w:t>main reason for admission</w:t>
                            </w:r>
                            <w:r w:rsidRPr="00DB1FE0">
                              <w:rPr>
                                <w:sz w:val="18"/>
                                <w:szCs w:val="18"/>
                              </w:rPr>
                              <w:t xml:space="preserve"> to hospital;</w:t>
                            </w:r>
                          </w:p>
                          <w:p w:rsidR="0049128A" w:rsidRPr="00DB1FE0" w:rsidRDefault="0049128A" w:rsidP="0049128A">
                            <w:pPr>
                              <w:pStyle w:val="NoSpacing"/>
                              <w:numPr>
                                <w:ilvl w:val="0"/>
                                <w:numId w:val="3"/>
                              </w:numPr>
                              <w:rPr>
                                <w:sz w:val="18"/>
                                <w:szCs w:val="18"/>
                              </w:rPr>
                            </w:pPr>
                            <w:r w:rsidRPr="00DB1FE0">
                              <w:rPr>
                                <w:sz w:val="18"/>
                                <w:szCs w:val="18"/>
                              </w:rPr>
                              <w:t xml:space="preserve">Written </w:t>
                            </w:r>
                            <w:r w:rsidRPr="00DB1FE0">
                              <w:rPr>
                                <w:b/>
                                <w:color w:val="5B9BD5" w:themeColor="accent1"/>
                                <w:sz w:val="18"/>
                                <w:szCs w:val="18"/>
                              </w:rPr>
                              <w:t>informed consent</w:t>
                            </w:r>
                            <w:r w:rsidRPr="00DB1FE0">
                              <w:rPr>
                                <w:sz w:val="18"/>
                                <w:szCs w:val="18"/>
                              </w:rPr>
                              <w:t xml:space="preserve"> has been obtained from the participant, or parent, or appropriate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F35206" id="_x0000_t202" coordsize="21600,21600" o:spt="202" path="m,l,21600r21600,l21600,xe">
                <v:stroke joinstyle="miter"/>
                <v:path gradientshapeok="t" o:connecttype="rect"/>
              </v:shapetype>
              <v:shape id="Text Box 2" o:spid="_x0000_s1026" type="#_x0000_t202" style="position:absolute;margin-left:-7.5pt;margin-top:10pt;width:243.1pt;height:10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" fillcolor="#deebf7" strokecolor="#5b9bd5" strokeweight="1pt">
                <v:textbox>
                  <w:txbxContent>
                    <w:p w:rsidR="0049128A" w:rsidRPr="00535396" w:rsidRDefault="0049128A" w:rsidP="0049128A">
                      <w:pPr>
                        <w:rPr>
                          <w:b/>
                        </w:rPr>
                      </w:pPr>
                      <w:r w:rsidRPr="00535396">
                        <w:rPr>
                          <w:b/>
                        </w:rPr>
                        <w:t>Inclusion criteria</w:t>
                      </w:r>
                    </w:p>
                    <w:p w:rsidR="0049128A" w:rsidRPr="00DB1FE0" w:rsidRDefault="0049128A" w:rsidP="0049128A">
                      <w:pPr>
                        <w:pStyle w:val="NoSpacing"/>
                        <w:numPr>
                          <w:ilvl w:val="0"/>
                          <w:numId w:val="3"/>
                        </w:numPr>
                        <w:rPr>
                          <w:sz w:val="18"/>
                          <w:szCs w:val="18"/>
                        </w:rPr>
                      </w:pPr>
                      <w:r w:rsidRPr="00DB1FE0">
                        <w:rPr>
                          <w:sz w:val="18"/>
                          <w:szCs w:val="18"/>
                        </w:rPr>
                        <w:t xml:space="preserve">Children and adults with </w:t>
                      </w:r>
                      <w:r w:rsidRPr="00DB1FE0">
                        <w:rPr>
                          <w:b/>
                          <w:color w:val="5B9BD5" w:themeColor="accent1"/>
                          <w:sz w:val="18"/>
                          <w:szCs w:val="18"/>
                        </w:rPr>
                        <w:t>suspected</w:t>
                      </w:r>
                      <w:r w:rsidRPr="00DB1FE0">
                        <w:rPr>
                          <w:color w:val="5B9BD5" w:themeColor="accent1"/>
                          <w:sz w:val="18"/>
                          <w:szCs w:val="18"/>
                        </w:rPr>
                        <w:t xml:space="preserve"> </w:t>
                      </w:r>
                      <w:r w:rsidRPr="00DB1FE0">
                        <w:rPr>
                          <w:sz w:val="18"/>
                          <w:szCs w:val="18"/>
                        </w:rPr>
                        <w:t xml:space="preserve">or </w:t>
                      </w:r>
                      <w:r w:rsidRPr="00DB1FE0">
                        <w:rPr>
                          <w:b/>
                          <w:color w:val="5B9BD5" w:themeColor="accent1"/>
                          <w:sz w:val="18"/>
                          <w:szCs w:val="18"/>
                        </w:rPr>
                        <w:t xml:space="preserve">confirmed </w:t>
                      </w:r>
                      <w:r w:rsidRPr="00DB1FE0">
                        <w:rPr>
                          <w:sz w:val="18"/>
                          <w:szCs w:val="18"/>
                        </w:rPr>
                        <w:t xml:space="preserve">Coronavirus Disease 2019 infection as </w:t>
                      </w:r>
                      <w:r w:rsidRPr="00DB1FE0">
                        <w:rPr>
                          <w:b/>
                          <w:sz w:val="18"/>
                          <w:szCs w:val="18"/>
                        </w:rPr>
                        <w:t>main reason for admission</w:t>
                      </w:r>
                      <w:r w:rsidRPr="00DB1FE0">
                        <w:rPr>
                          <w:sz w:val="18"/>
                          <w:szCs w:val="18"/>
                        </w:rPr>
                        <w:t xml:space="preserve"> to hospital;</w:t>
                      </w:r>
                    </w:p>
                    <w:p w:rsidR="0049128A" w:rsidRPr="00DB1FE0" w:rsidRDefault="0049128A" w:rsidP="0049128A">
                      <w:pPr>
                        <w:pStyle w:val="NoSpacing"/>
                        <w:numPr>
                          <w:ilvl w:val="0"/>
                          <w:numId w:val="3"/>
                        </w:numPr>
                        <w:rPr>
                          <w:sz w:val="18"/>
                          <w:szCs w:val="18"/>
                        </w:rPr>
                      </w:pPr>
                      <w:r w:rsidRPr="00DB1FE0">
                        <w:rPr>
                          <w:sz w:val="18"/>
                          <w:szCs w:val="18"/>
                        </w:rPr>
                        <w:t xml:space="preserve">Written </w:t>
                      </w:r>
                      <w:r w:rsidRPr="00DB1FE0">
                        <w:rPr>
                          <w:b/>
                          <w:color w:val="5B9BD5" w:themeColor="accent1"/>
                          <w:sz w:val="18"/>
                          <w:szCs w:val="18"/>
                        </w:rPr>
                        <w:t>informed consent</w:t>
                      </w:r>
                      <w:r w:rsidRPr="00DB1FE0">
                        <w:rPr>
                          <w:sz w:val="18"/>
                          <w:szCs w:val="18"/>
                        </w:rPr>
                        <w:t xml:space="preserve"> has been obtained from the participant, or parent, or appropriate representative.</w:t>
                      </w:r>
                    </w:p>
                  </w:txbxContent>
                </v:textbox>
              </v:shape>
            </w:pict>
          </mc:Fallback>
        </mc:AlternateContent>
      </w:r>
      <w:r w:rsidRPr="004A5DA8">
        <w:rPr>
          <w:noProof/>
          <w:sz w:val="18"/>
          <w:szCs w:val="18"/>
          <w:lang w:eastAsia="en-GB"/>
        </w:rPr>
        <mc:AlternateContent>
          <mc:Choice Requires="wps">
            <w:drawing>
              <wp:anchor distT="0" distB="0" distL="114300" distR="114300" simplePos="0" relativeHeight="251670528" behindDoc="0" locked="0" layoutInCell="1" allowOverlap="1" wp14:anchorId="361B1A59" wp14:editId="48CE991B">
                <wp:simplePos x="0" y="0"/>
                <wp:positionH relativeFrom="column">
                  <wp:posOffset>3336925</wp:posOffset>
                </wp:positionH>
                <wp:positionV relativeFrom="paragraph">
                  <wp:posOffset>125095</wp:posOffset>
                </wp:positionV>
                <wp:extent cx="3052445" cy="1307805"/>
                <wp:effectExtent l="0" t="0" r="14605" b="26035"/>
                <wp:wrapNone/>
                <wp:docPr id="3" name="Text Box 3"/>
                <wp:cNvGraphicFramePr/>
                <a:graphic xmlns:a="http://schemas.openxmlformats.org/drawingml/2006/main">
                  <a:graphicData uri="http://schemas.microsoft.com/office/word/2010/wordprocessingShape">
                    <wps:wsp>
                      <wps:cNvSpPr txBox="1"/>
                      <wps:spPr>
                        <a:xfrm>
                          <a:off x="0" y="0"/>
                          <a:ext cx="3052445" cy="1307805"/>
                        </a:xfrm>
                        <a:prstGeom prst="rect">
                          <a:avLst/>
                        </a:prstGeom>
                        <a:solidFill>
                          <a:srgbClr val="FFCDCD"/>
                        </a:solidFill>
                        <a:ln w="12700">
                          <a:solidFill>
                            <a:srgbClr val="5B9BD5"/>
                          </a:solidFill>
                        </a:ln>
                      </wps:spPr>
                      <wps:txbx>
                        <w:txbxContent>
                          <w:p w:rsidR="0049128A" w:rsidRDefault="0049128A" w:rsidP="0049128A">
                            <w:pPr>
                              <w:rPr>
                                <w:b/>
                              </w:rPr>
                            </w:pPr>
                            <w:r w:rsidRPr="00535396">
                              <w:rPr>
                                <w:b/>
                              </w:rPr>
                              <w:t>Exclusion criteria</w:t>
                            </w:r>
                          </w:p>
                          <w:p w:rsidR="0049128A" w:rsidRPr="00DB1FE0" w:rsidRDefault="0049128A" w:rsidP="0049128A">
                            <w:pPr>
                              <w:pStyle w:val="NoSpacing"/>
                              <w:numPr>
                                <w:ilvl w:val="0"/>
                                <w:numId w:val="2"/>
                              </w:numPr>
                              <w:rPr>
                                <w:sz w:val="18"/>
                                <w:szCs w:val="18"/>
                              </w:rPr>
                            </w:pPr>
                            <w:r w:rsidRPr="00DB1FE0">
                              <w:rPr>
                                <w:sz w:val="18"/>
                                <w:szCs w:val="18"/>
                              </w:rPr>
                              <w:t>Confirmed diagnosis of a pathogen unrelated to the objectives of this study, and no indication, or likelihood of co-infection with a relevant pathogen e.g. COVID-19;</w:t>
                            </w:r>
                          </w:p>
                          <w:p w:rsidR="0049128A" w:rsidRPr="00DB1FE0" w:rsidRDefault="0049128A" w:rsidP="0049128A">
                            <w:pPr>
                              <w:pStyle w:val="NoSpacing"/>
                              <w:numPr>
                                <w:ilvl w:val="0"/>
                                <w:numId w:val="2"/>
                              </w:numPr>
                              <w:rPr>
                                <w:sz w:val="18"/>
                                <w:szCs w:val="18"/>
                              </w:rPr>
                            </w:pPr>
                            <w:r w:rsidRPr="00DB1FE0">
                              <w:rPr>
                                <w:sz w:val="18"/>
                                <w:szCs w:val="18"/>
                              </w:rPr>
                              <w:t>Refusal by participant, parent or appropriate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1A59" id="Text Box 3" o:spid="_x0000_s1027" type="#_x0000_t202" style="position:absolute;margin-left:262.75pt;margin-top:9.85pt;width:240.3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" fillcolor="#ffcdcd" strokecolor="#5b9bd5" strokeweight="1pt">
                <v:textbox>
                  <w:txbxContent>
                    <w:p w:rsidR="0049128A" w:rsidRDefault="0049128A" w:rsidP="0049128A">
                      <w:pPr>
                        <w:rPr>
                          <w:b/>
                        </w:rPr>
                      </w:pPr>
                      <w:r w:rsidRPr="00535396">
                        <w:rPr>
                          <w:b/>
                        </w:rPr>
                        <w:t>Exclusion criteria</w:t>
                      </w:r>
                    </w:p>
                    <w:p w:rsidR="0049128A" w:rsidRPr="00DB1FE0" w:rsidRDefault="0049128A" w:rsidP="0049128A">
                      <w:pPr>
                        <w:pStyle w:val="NoSpacing"/>
                        <w:numPr>
                          <w:ilvl w:val="0"/>
                          <w:numId w:val="2"/>
                        </w:numPr>
                        <w:rPr>
                          <w:sz w:val="18"/>
                          <w:szCs w:val="18"/>
                        </w:rPr>
                      </w:pPr>
                      <w:r w:rsidRPr="00DB1FE0">
                        <w:rPr>
                          <w:sz w:val="18"/>
                          <w:szCs w:val="18"/>
                        </w:rPr>
                        <w:t>Confirmed diagnosis of a pathogen unrelated to the objectives of this study, and no indication, or likelihood of co-infection with a relevant pathogen e.g. COVID-19;</w:t>
                      </w:r>
                    </w:p>
                    <w:p w:rsidR="0049128A" w:rsidRPr="00DB1FE0" w:rsidRDefault="0049128A" w:rsidP="0049128A">
                      <w:pPr>
                        <w:pStyle w:val="NoSpacing"/>
                        <w:numPr>
                          <w:ilvl w:val="0"/>
                          <w:numId w:val="2"/>
                        </w:numPr>
                        <w:rPr>
                          <w:sz w:val="18"/>
                          <w:szCs w:val="18"/>
                        </w:rPr>
                      </w:pPr>
                      <w:r w:rsidRPr="00DB1FE0">
                        <w:rPr>
                          <w:sz w:val="18"/>
                          <w:szCs w:val="18"/>
                        </w:rPr>
                        <w:t>Refusal by participant, parent or appropriate representative.</w:t>
                      </w:r>
                    </w:p>
                  </w:txbxContent>
                </v:textbox>
              </v:shape>
            </w:pict>
          </mc:Fallback>
        </mc:AlternateContent>
      </w: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r>
        <w:rPr>
          <w:noProof/>
          <w:sz w:val="18"/>
          <w:szCs w:val="18"/>
          <w:lang w:eastAsia="en-GB"/>
        </w:rPr>
        <mc:AlternateContent>
          <mc:Choice Requires="wps">
            <w:drawing>
              <wp:anchor distT="0" distB="0" distL="114300" distR="114300" simplePos="0" relativeHeight="251673600" behindDoc="0" locked="0" layoutInCell="1" allowOverlap="1" wp14:anchorId="38D4734E" wp14:editId="495850A6">
                <wp:simplePos x="0" y="0"/>
                <wp:positionH relativeFrom="column">
                  <wp:posOffset>2943225</wp:posOffset>
                </wp:positionH>
                <wp:positionV relativeFrom="paragraph">
                  <wp:posOffset>92710</wp:posOffset>
                </wp:positionV>
                <wp:extent cx="389255" cy="273028"/>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89255" cy="273028"/>
                        </a:xfrm>
                        <a:prstGeom prst="rect">
                          <a:avLst/>
                        </a:prstGeom>
                        <a:noFill/>
                        <a:ln w="6350">
                          <a:noFill/>
                        </a:ln>
                      </wps:spPr>
                      <wps:txbx>
                        <w:txbxContent>
                          <w:p w:rsidR="0049128A" w:rsidRPr="00377BB1" w:rsidRDefault="0049128A" w:rsidP="0049128A">
                            <w:pPr>
                              <w:rPr>
                                <w:b/>
                                <w:color w:val="FF0000"/>
                                <w:sz w:val="18"/>
                                <w:szCs w:val="18"/>
                              </w:rPr>
                            </w:pPr>
                            <w:r w:rsidRPr="00377BB1">
                              <w:rPr>
                                <w:b/>
                                <w:color w:val="FF0000"/>
                                <w:sz w:val="18"/>
                                <w:szCs w:val="18"/>
                              </w:rPr>
                              <w:t>N</w:t>
                            </w:r>
                            <w:r>
                              <w:rPr>
                                <w:b/>
                                <w:color w:val="FF0000"/>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D4734E" id="Text Box 41" o:spid="_x0000_s1028" type="#_x0000_t202" style="position:absolute;margin-left:231.75pt;margin-top:7.3pt;width:30.65pt;height:2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" filled="f" stroked="f" strokeweight=".5pt">
                <v:textbox>
                  <w:txbxContent>
                    <w:p w:rsidR="0049128A" w:rsidRPr="00377BB1" w:rsidRDefault="0049128A" w:rsidP="0049128A">
                      <w:pPr>
                        <w:rPr>
                          <w:b/>
                          <w:color w:val="FF0000"/>
                          <w:sz w:val="18"/>
                          <w:szCs w:val="18"/>
                        </w:rPr>
                      </w:pPr>
                      <w:r w:rsidRPr="00377BB1">
                        <w:rPr>
                          <w:b/>
                          <w:color w:val="FF0000"/>
                          <w:sz w:val="18"/>
                          <w:szCs w:val="18"/>
                        </w:rPr>
                        <w:t>N</w:t>
                      </w:r>
                      <w:r>
                        <w:rPr>
                          <w:b/>
                          <w:color w:val="FF0000"/>
                          <w:sz w:val="18"/>
                          <w:szCs w:val="18"/>
                        </w:rPr>
                        <w:t>O</w:t>
                      </w:r>
                    </w:p>
                  </w:txbxContent>
                </v:textbox>
              </v:shape>
            </w:pict>
          </mc:Fallback>
        </mc:AlternateContent>
      </w: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r>
        <w:rPr>
          <w:noProof/>
          <w:sz w:val="18"/>
          <w:szCs w:val="18"/>
          <w:lang w:eastAsia="en-GB"/>
        </w:rPr>
        <mc:AlternateContent>
          <mc:Choice Requires="wps">
            <w:drawing>
              <wp:anchor distT="0" distB="0" distL="114300" distR="114300" simplePos="0" relativeHeight="251662336" behindDoc="0" locked="0" layoutInCell="1" allowOverlap="1" wp14:anchorId="5C1ADDEC" wp14:editId="0DC09CF9">
                <wp:simplePos x="0" y="0"/>
                <wp:positionH relativeFrom="column">
                  <wp:posOffset>838200</wp:posOffset>
                </wp:positionH>
                <wp:positionV relativeFrom="paragraph">
                  <wp:posOffset>82742</wp:posOffset>
                </wp:positionV>
                <wp:extent cx="836295" cy="559435"/>
                <wp:effectExtent l="38100" t="0" r="40005" b="31115"/>
                <wp:wrapNone/>
                <wp:docPr id="50" name="Down Arrow 50"/>
                <wp:cNvGraphicFramePr/>
                <a:graphic xmlns:a="http://schemas.openxmlformats.org/drawingml/2006/main">
                  <a:graphicData uri="http://schemas.microsoft.com/office/word/2010/wordprocessingShape">
                    <wps:wsp>
                      <wps:cNvSpPr/>
                      <wps:spPr>
                        <a:xfrm>
                          <a:off x="0" y="0"/>
                          <a:ext cx="836295" cy="5594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5460" id="Down Arrow 50" o:spid="_x0000_s1026" type="#_x0000_t67" style="position:absolute;margin-left:66pt;margin-top:6.5pt;width:65.8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" adj="10800" fillcolor="#5b9bd5" strokecolor="#41719c" strokeweight="1pt"/>
            </w:pict>
          </mc:Fallback>
        </mc:AlternateContent>
      </w: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Default="0049128A" w:rsidP="0049128A">
      <w:pPr>
        <w:pStyle w:val="NoSpacing"/>
        <w:rPr>
          <w:sz w:val="18"/>
          <w:szCs w:val="18"/>
        </w:rPr>
      </w:pPr>
      <w:r>
        <w:rPr>
          <w:noProof/>
          <w:sz w:val="18"/>
          <w:szCs w:val="18"/>
          <w:lang w:eastAsia="en-GB"/>
        </w:rPr>
        <mc:AlternateContent>
          <mc:Choice Requires="wps">
            <w:drawing>
              <wp:anchor distT="0" distB="0" distL="114300" distR="114300" simplePos="0" relativeHeight="251666432" behindDoc="0" locked="0" layoutInCell="1" allowOverlap="1" wp14:anchorId="3152C810" wp14:editId="4FD1CBDA">
                <wp:simplePos x="0" y="0"/>
                <wp:positionH relativeFrom="column">
                  <wp:posOffset>-95250</wp:posOffset>
                </wp:positionH>
                <wp:positionV relativeFrom="paragraph">
                  <wp:posOffset>86744</wp:posOffset>
                </wp:positionV>
                <wp:extent cx="6481445" cy="1360968"/>
                <wp:effectExtent l="0" t="0" r="14605" b="10795"/>
                <wp:wrapNone/>
                <wp:docPr id="19" name="Text Box 19"/>
                <wp:cNvGraphicFramePr/>
                <a:graphic xmlns:a="http://schemas.openxmlformats.org/drawingml/2006/main">
                  <a:graphicData uri="http://schemas.microsoft.com/office/word/2010/wordprocessingShape">
                    <wps:wsp>
                      <wps:cNvSpPr txBox="1"/>
                      <wps:spPr>
                        <a:xfrm>
                          <a:off x="0" y="0"/>
                          <a:ext cx="6481445" cy="1360968"/>
                        </a:xfrm>
                        <a:prstGeom prst="rect">
                          <a:avLst/>
                        </a:prstGeom>
                        <a:solidFill>
                          <a:srgbClr val="5B9BD5">
                            <a:lumMod val="20000"/>
                            <a:lumOff val="80000"/>
                          </a:srgbClr>
                        </a:solidFill>
                        <a:ln w="12700">
                          <a:solidFill>
                            <a:srgbClr val="5B9BD5"/>
                          </a:solidFill>
                        </a:ln>
                      </wps:spPr>
                      <wps:txbx>
                        <w:txbxContent>
                          <w:p w:rsidR="0049128A" w:rsidRDefault="0049128A" w:rsidP="0049128A">
                            <w:pPr>
                              <w:pStyle w:val="NoSpacing"/>
                              <w:jc w:val="center"/>
                              <w:rPr>
                                <w:b/>
                                <w:sz w:val="18"/>
                                <w:szCs w:val="18"/>
                              </w:rPr>
                            </w:pPr>
                            <w:r w:rsidRPr="00377BB1">
                              <w:rPr>
                                <w:b/>
                                <w:sz w:val="18"/>
                                <w:szCs w:val="18"/>
                              </w:rPr>
                              <w:t>Data Collection</w:t>
                            </w:r>
                            <w:r>
                              <w:rPr>
                                <w:b/>
                                <w:sz w:val="18"/>
                                <w:szCs w:val="18"/>
                              </w:rPr>
                              <w:t xml:space="preserve"> (Tier 0)</w:t>
                            </w:r>
                          </w:p>
                          <w:p w:rsidR="0049128A" w:rsidRDefault="0049128A" w:rsidP="0049128A">
                            <w:pPr>
                              <w:pStyle w:val="NoSpacing"/>
                              <w:jc w:val="center"/>
                              <w:rPr>
                                <w:b/>
                                <w:sz w:val="18"/>
                                <w:szCs w:val="18"/>
                              </w:rPr>
                            </w:pPr>
                          </w:p>
                          <w:p w:rsidR="0049128A" w:rsidRPr="00377BB1" w:rsidRDefault="0049128A" w:rsidP="0049128A">
                            <w:pPr>
                              <w:pStyle w:val="NoSpacing"/>
                              <w:jc w:val="center"/>
                              <w:rPr>
                                <w:b/>
                                <w:sz w:val="18"/>
                                <w:szCs w:val="18"/>
                              </w:rPr>
                            </w:pPr>
                            <w:r>
                              <w:rPr>
                                <w:sz w:val="16"/>
                                <w:szCs w:val="16"/>
                              </w:rPr>
                              <w:t>Pr</w:t>
                            </w:r>
                            <w:r w:rsidRPr="00AE1F19">
                              <w:rPr>
                                <w:sz w:val="16"/>
                                <w:szCs w:val="16"/>
                              </w:rPr>
                              <w:t>oportionate case report form (paper CRF or web-based electronic “</w:t>
                            </w:r>
                            <w:proofErr w:type="spellStart"/>
                            <w:r w:rsidRPr="00AE1F19">
                              <w:rPr>
                                <w:sz w:val="16"/>
                                <w:szCs w:val="16"/>
                              </w:rPr>
                              <w:t>eCRF</w:t>
                            </w:r>
                            <w:proofErr w:type="spellEnd"/>
                            <w:r w:rsidRPr="00AE1F19">
                              <w:rPr>
                                <w:sz w:val="16"/>
                                <w:szCs w:val="16"/>
                              </w:rPr>
                              <w:t xml:space="preserve">”) </w:t>
                            </w:r>
                            <w:r>
                              <w:rPr>
                                <w:sz w:val="16"/>
                                <w:szCs w:val="16"/>
                              </w:rPr>
                              <w:t>to</w:t>
                            </w:r>
                            <w:r w:rsidRPr="00AE1F19">
                              <w:rPr>
                                <w:sz w:val="16"/>
                                <w:szCs w:val="16"/>
                              </w:rPr>
                              <w:t xml:space="preserve"> be completed</w:t>
                            </w:r>
                            <w:r>
                              <w:rPr>
                                <w:sz w:val="16"/>
                                <w:szCs w:val="16"/>
                              </w:rPr>
                              <w:t>.</w:t>
                            </w:r>
                          </w:p>
                          <w:p w:rsidR="0049128A" w:rsidRDefault="0049128A" w:rsidP="0049128A">
                            <w:pPr>
                              <w:pStyle w:val="NoSpacing"/>
                              <w:jc w:val="center"/>
                              <w:rPr>
                                <w:sz w:val="18"/>
                                <w:szCs w:val="18"/>
                              </w:rPr>
                            </w:pPr>
                          </w:p>
                          <w:tbl>
                            <w:tblPr>
                              <w:tblStyle w:val="TableGrid"/>
                              <w:tblW w:w="0" w:type="auto"/>
                              <w:tblInd w:w="1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839"/>
                            </w:tblGrid>
                            <w:tr w:rsidR="0049128A" w:rsidTr="00377BB1">
                              <w:tc>
                                <w:tcPr>
                                  <w:tcW w:w="3673" w:type="dxa"/>
                                </w:tcPr>
                                <w:p w:rsidR="0049128A" w:rsidRDefault="0049128A" w:rsidP="00377BB1">
                                  <w:pPr>
                                    <w:pStyle w:val="NoSpacing"/>
                                    <w:rPr>
                                      <w:sz w:val="18"/>
                                      <w:szCs w:val="18"/>
                                    </w:rPr>
                                  </w:pPr>
                                  <w:r w:rsidRPr="00D3527E">
                                    <w:rPr>
                                      <w:sz w:val="18"/>
                                      <w:szCs w:val="18"/>
                                    </w:rPr>
                                    <w:t xml:space="preserve">Section of </w:t>
                                  </w:r>
                                  <w:r w:rsidRPr="00D3527E">
                                    <w:rPr>
                                      <w:b/>
                                      <w:color w:val="5B9BD5" w:themeColor="accent1"/>
                                      <w:sz w:val="18"/>
                                      <w:szCs w:val="18"/>
                                    </w:rPr>
                                    <w:t>CRFs</w:t>
                                  </w:r>
                                  <w:r w:rsidRPr="00D3527E">
                                    <w:rPr>
                                      <w:sz w:val="18"/>
                                      <w:szCs w:val="18"/>
                                    </w:rPr>
                                    <w:t xml:space="preserve"> to be completed</w:t>
                                  </w:r>
                                  <w:r w:rsidRPr="00D3527E">
                                    <w:t xml:space="preserve"> </w:t>
                                  </w:r>
                                  <w:r w:rsidRPr="00D3527E">
                                    <w:rPr>
                                      <w:sz w:val="18"/>
                                      <w:szCs w:val="18"/>
                                    </w:rPr>
                                    <w:t>at:</w:t>
                                  </w:r>
                                </w:p>
                                <w:p w:rsidR="0049128A" w:rsidRPr="00D3527E" w:rsidRDefault="0049128A" w:rsidP="00377BB1">
                                  <w:pPr>
                                    <w:pStyle w:val="NoSpacing"/>
                                    <w:rPr>
                                      <w:sz w:val="18"/>
                                      <w:szCs w:val="18"/>
                                    </w:rPr>
                                  </w:pPr>
                                </w:p>
                                <w:p w:rsidR="0049128A" w:rsidRPr="00D3527E" w:rsidRDefault="0049128A" w:rsidP="00377BB1">
                                  <w:pPr>
                                    <w:pStyle w:val="NoSpacing"/>
                                    <w:rPr>
                                      <w:sz w:val="18"/>
                                      <w:szCs w:val="18"/>
                                    </w:rPr>
                                  </w:pPr>
                                  <w:r>
                                    <w:rPr>
                                      <w:sz w:val="18"/>
                                      <w:szCs w:val="18"/>
                                    </w:rPr>
                                    <w:t xml:space="preserve">• </w:t>
                                  </w:r>
                                  <w:r w:rsidRPr="00D3527E">
                                    <w:rPr>
                                      <w:sz w:val="18"/>
                                      <w:szCs w:val="18"/>
                                    </w:rPr>
                                    <w:t xml:space="preserve">Day 1: </w:t>
                                  </w:r>
                                  <w:r w:rsidRPr="00176070">
                                    <w:rPr>
                                      <w:b/>
                                      <w:color w:val="5B9BD5" w:themeColor="accent1"/>
                                      <w:sz w:val="18"/>
                                      <w:szCs w:val="18"/>
                                    </w:rPr>
                                    <w:t>Core form</w:t>
                                  </w:r>
                                </w:p>
                                <w:p w:rsidR="0049128A" w:rsidRPr="00D3527E" w:rsidRDefault="0049128A" w:rsidP="00377BB1">
                                  <w:pPr>
                                    <w:pStyle w:val="NoSpacing"/>
                                    <w:rPr>
                                      <w:sz w:val="18"/>
                                      <w:szCs w:val="18"/>
                                    </w:rPr>
                                  </w:pPr>
                                  <w:r>
                                    <w:rPr>
                                      <w:sz w:val="18"/>
                                      <w:szCs w:val="18"/>
                                    </w:rPr>
                                    <w:t xml:space="preserve">• </w:t>
                                  </w:r>
                                  <w:r w:rsidRPr="00D3527E">
                                    <w:rPr>
                                      <w:sz w:val="18"/>
                                      <w:szCs w:val="18"/>
                                    </w:rPr>
                                    <w:t xml:space="preserve">Alternate subsequent days: </w:t>
                                  </w:r>
                                  <w:r>
                                    <w:rPr>
                                      <w:b/>
                                      <w:color w:val="5B9BD5" w:themeColor="accent1"/>
                                      <w:sz w:val="18"/>
                                      <w:szCs w:val="18"/>
                                    </w:rPr>
                                    <w:t>D</w:t>
                                  </w:r>
                                  <w:r w:rsidRPr="00176070">
                                    <w:rPr>
                                      <w:b/>
                                      <w:color w:val="5B9BD5" w:themeColor="accent1"/>
                                      <w:sz w:val="18"/>
                                      <w:szCs w:val="18"/>
                                    </w:rPr>
                                    <w:t>aily form</w:t>
                                  </w:r>
                                </w:p>
                                <w:p w:rsidR="0049128A" w:rsidRPr="00377BB1" w:rsidRDefault="0049128A" w:rsidP="00377BB1">
                                  <w:pPr>
                                    <w:pStyle w:val="NoSpacing"/>
                                    <w:rPr>
                                      <w:b/>
                                      <w:color w:val="5B9BD5" w:themeColor="accent1"/>
                                      <w:sz w:val="18"/>
                                      <w:szCs w:val="18"/>
                                    </w:rPr>
                                  </w:pPr>
                                  <w:r>
                                    <w:rPr>
                                      <w:sz w:val="18"/>
                                      <w:szCs w:val="18"/>
                                    </w:rPr>
                                    <w:t xml:space="preserve">• </w:t>
                                  </w:r>
                                  <w:r w:rsidRPr="00D3527E">
                                    <w:rPr>
                                      <w:sz w:val="18"/>
                                      <w:szCs w:val="18"/>
                                    </w:rPr>
                                    <w:t xml:space="preserve">Death/discharge: </w:t>
                                  </w:r>
                                  <w:r>
                                    <w:rPr>
                                      <w:b/>
                                      <w:color w:val="5B9BD5" w:themeColor="accent1"/>
                                      <w:sz w:val="18"/>
                                      <w:szCs w:val="18"/>
                                    </w:rPr>
                                    <w:t>O</w:t>
                                  </w:r>
                                  <w:r w:rsidRPr="00176070">
                                    <w:rPr>
                                      <w:b/>
                                      <w:color w:val="5B9BD5" w:themeColor="accent1"/>
                                      <w:sz w:val="18"/>
                                      <w:szCs w:val="18"/>
                                    </w:rPr>
                                    <w:t>utcome form</w:t>
                                  </w:r>
                                </w:p>
                              </w:tc>
                              <w:tc>
                                <w:tcPr>
                                  <w:tcW w:w="3839" w:type="dxa"/>
                                </w:tcPr>
                                <w:p w:rsidR="0049128A" w:rsidRDefault="0049128A" w:rsidP="00377BB1">
                                  <w:pPr>
                                    <w:pStyle w:val="NoSpacing"/>
                                    <w:jc w:val="center"/>
                                    <w:rPr>
                                      <w:sz w:val="18"/>
                                      <w:szCs w:val="18"/>
                                    </w:rPr>
                                  </w:pPr>
                                </w:p>
                                <w:p w:rsidR="0049128A" w:rsidRDefault="0049128A" w:rsidP="00377BB1">
                                  <w:pPr>
                                    <w:pStyle w:val="NoSpacing"/>
                                    <w:jc w:val="center"/>
                                    <w:rPr>
                                      <w:sz w:val="18"/>
                                      <w:szCs w:val="18"/>
                                    </w:rPr>
                                  </w:pPr>
                                  <w:r>
                                    <w:rPr>
                                      <w:sz w:val="18"/>
                                      <w:szCs w:val="18"/>
                                    </w:rPr>
                                    <w:t>O</w:t>
                                  </w:r>
                                  <w:r w:rsidRPr="00DB1FE0">
                                    <w:rPr>
                                      <w:sz w:val="18"/>
                                      <w:szCs w:val="18"/>
                                    </w:rPr>
                                    <w:t>n the day of recruitment</w:t>
                                  </w:r>
                                  <w:r>
                                    <w:rPr>
                                      <w:sz w:val="18"/>
                                      <w:szCs w:val="18"/>
                                    </w:rPr>
                                    <w:t xml:space="preserve">, and preferably </w:t>
                                  </w:r>
                                  <w:r w:rsidRPr="00DB1FE0">
                                    <w:rPr>
                                      <w:sz w:val="18"/>
                                      <w:szCs w:val="18"/>
                                    </w:rPr>
                                    <w:t xml:space="preserve">every </w:t>
                                  </w:r>
                                  <w:r>
                                    <w:rPr>
                                      <w:sz w:val="18"/>
                                      <w:szCs w:val="18"/>
                                    </w:rPr>
                                    <w:t>2</w:t>
                                  </w:r>
                                  <w:r w:rsidRPr="00DB1FE0">
                                    <w:rPr>
                                      <w:sz w:val="18"/>
                                      <w:szCs w:val="18"/>
                                    </w:rPr>
                                    <w:t xml:space="preserve"> days </w:t>
                                  </w:r>
                                  <w:r>
                                    <w:rPr>
                                      <w:sz w:val="18"/>
                                      <w:szCs w:val="18"/>
                                    </w:rPr>
                                    <w:t xml:space="preserve">whilst </w:t>
                                  </w:r>
                                  <w:r w:rsidRPr="00DB1FE0">
                                    <w:rPr>
                                      <w:sz w:val="18"/>
                                      <w:szCs w:val="18"/>
                                    </w:rPr>
                                    <w:t>in hospital</w:t>
                                  </w:r>
                                  <w:r>
                                    <w:rPr>
                                      <w:sz w:val="18"/>
                                      <w:szCs w:val="18"/>
                                    </w:rPr>
                                    <w:t>: CRF</w:t>
                                  </w:r>
                                  <w:r w:rsidRPr="00DB1FE0">
                                    <w:rPr>
                                      <w:sz w:val="18"/>
                                      <w:szCs w:val="18"/>
                                    </w:rPr>
                                    <w:t xml:space="preserve"> data </w:t>
                                  </w:r>
                                  <w:r>
                                    <w:rPr>
                                      <w:sz w:val="18"/>
                                      <w:szCs w:val="18"/>
                                    </w:rPr>
                                    <w:t xml:space="preserve">ideally </w:t>
                                  </w:r>
                                  <w:r w:rsidRPr="00DB1FE0">
                                    <w:rPr>
                                      <w:sz w:val="18"/>
                                      <w:szCs w:val="18"/>
                                    </w:rPr>
                                    <w:t>entered using</w:t>
                                  </w:r>
                                  <w:r>
                                    <w:rPr>
                                      <w:sz w:val="18"/>
                                      <w:szCs w:val="18"/>
                                    </w:rPr>
                                    <w:t xml:space="preserve"> the </w:t>
                                  </w:r>
                                  <w:proofErr w:type="spellStart"/>
                                  <w:r w:rsidRPr="00D428BE">
                                    <w:rPr>
                                      <w:b/>
                                      <w:color w:val="5B9BD5" w:themeColor="accent1"/>
                                      <w:sz w:val="18"/>
                                      <w:szCs w:val="18"/>
                                    </w:rPr>
                                    <w:t>REDCap</w:t>
                                  </w:r>
                                  <w:proofErr w:type="spellEnd"/>
                                  <w:r w:rsidRPr="00D428BE">
                                    <w:rPr>
                                      <w:b/>
                                      <w:color w:val="5B9BD5" w:themeColor="accent1"/>
                                      <w:sz w:val="18"/>
                                      <w:szCs w:val="18"/>
                                    </w:rPr>
                                    <w:t xml:space="preserve"> platform</w:t>
                                  </w:r>
                                </w:p>
                              </w:tc>
                            </w:tr>
                          </w:tbl>
                          <w:p w:rsidR="0049128A" w:rsidRPr="00E13ACB" w:rsidRDefault="0049128A" w:rsidP="0049128A">
                            <w:pPr>
                              <w:pStyle w:val="NoSpacing"/>
                              <w:rPr>
                                <w:sz w:val="18"/>
                                <w:szCs w:val="18"/>
                              </w:rPr>
                            </w:pPr>
                          </w:p>
                          <w:p w:rsidR="0049128A" w:rsidRPr="00DB1FE0" w:rsidRDefault="0049128A" w:rsidP="0049128A">
                            <w:pPr>
                              <w:pStyle w:val="NoSpacing"/>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2C810" id="Text Box 19" o:spid="_x0000_s1029" type="#_x0000_t202" style="position:absolute;margin-left:-7.5pt;margin-top:6.85pt;width:510.35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" fillcolor="#deebf7" strokecolor="#5b9bd5" strokeweight="1pt">
                <v:textbox>
                  <w:txbxContent>
                    <w:p w:rsidR="0049128A" w:rsidRDefault="0049128A" w:rsidP="0049128A">
                      <w:pPr>
                        <w:pStyle w:val="NoSpacing"/>
                        <w:jc w:val="center"/>
                        <w:rPr>
                          <w:b/>
                          <w:sz w:val="18"/>
                          <w:szCs w:val="18"/>
                        </w:rPr>
                      </w:pPr>
                      <w:r w:rsidRPr="00377BB1">
                        <w:rPr>
                          <w:b/>
                          <w:sz w:val="18"/>
                          <w:szCs w:val="18"/>
                        </w:rPr>
                        <w:t>Data Collection</w:t>
                      </w:r>
                      <w:r>
                        <w:rPr>
                          <w:b/>
                          <w:sz w:val="18"/>
                          <w:szCs w:val="18"/>
                        </w:rPr>
                        <w:t xml:space="preserve"> (Tier 0)</w:t>
                      </w:r>
                    </w:p>
                    <w:p w:rsidR="0049128A" w:rsidRDefault="0049128A" w:rsidP="0049128A">
                      <w:pPr>
                        <w:pStyle w:val="NoSpacing"/>
                        <w:jc w:val="center"/>
                        <w:rPr>
                          <w:b/>
                          <w:sz w:val="18"/>
                          <w:szCs w:val="18"/>
                        </w:rPr>
                      </w:pPr>
                    </w:p>
                    <w:p w:rsidR="0049128A" w:rsidRPr="00377BB1" w:rsidRDefault="0049128A" w:rsidP="0049128A">
                      <w:pPr>
                        <w:pStyle w:val="NoSpacing"/>
                        <w:jc w:val="center"/>
                        <w:rPr>
                          <w:b/>
                          <w:sz w:val="18"/>
                          <w:szCs w:val="18"/>
                        </w:rPr>
                      </w:pPr>
                      <w:r>
                        <w:rPr>
                          <w:sz w:val="16"/>
                          <w:szCs w:val="16"/>
                        </w:rPr>
                        <w:t>Pr</w:t>
                      </w:r>
                      <w:r w:rsidRPr="00AE1F19">
                        <w:rPr>
                          <w:sz w:val="16"/>
                          <w:szCs w:val="16"/>
                        </w:rPr>
                        <w:t>oportionate case report form (paper CRF or web-based electronic “</w:t>
                      </w:r>
                      <w:proofErr w:type="spellStart"/>
                      <w:r w:rsidRPr="00AE1F19">
                        <w:rPr>
                          <w:sz w:val="16"/>
                          <w:szCs w:val="16"/>
                        </w:rPr>
                        <w:t>eCRF</w:t>
                      </w:r>
                      <w:proofErr w:type="spellEnd"/>
                      <w:r w:rsidRPr="00AE1F19">
                        <w:rPr>
                          <w:sz w:val="16"/>
                          <w:szCs w:val="16"/>
                        </w:rPr>
                        <w:t xml:space="preserve">”) </w:t>
                      </w:r>
                      <w:r>
                        <w:rPr>
                          <w:sz w:val="16"/>
                          <w:szCs w:val="16"/>
                        </w:rPr>
                        <w:t>to</w:t>
                      </w:r>
                      <w:r w:rsidRPr="00AE1F19">
                        <w:rPr>
                          <w:sz w:val="16"/>
                          <w:szCs w:val="16"/>
                        </w:rPr>
                        <w:t xml:space="preserve"> be completed</w:t>
                      </w:r>
                      <w:r>
                        <w:rPr>
                          <w:sz w:val="16"/>
                          <w:szCs w:val="16"/>
                        </w:rPr>
                        <w:t>.</w:t>
                      </w:r>
                    </w:p>
                    <w:p w:rsidR="0049128A" w:rsidRDefault="0049128A" w:rsidP="0049128A">
                      <w:pPr>
                        <w:pStyle w:val="NoSpacing"/>
                        <w:jc w:val="center"/>
                        <w:rPr>
                          <w:sz w:val="18"/>
                          <w:szCs w:val="18"/>
                        </w:rPr>
                      </w:pPr>
                    </w:p>
                    <w:tbl>
                      <w:tblPr>
                        <w:tblStyle w:val="TableGrid"/>
                        <w:tblW w:w="0" w:type="auto"/>
                        <w:tblInd w:w="1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839"/>
                      </w:tblGrid>
                      <w:tr w:rsidR="0049128A" w:rsidTr="00377BB1">
                        <w:tc>
                          <w:tcPr>
                            <w:tcW w:w="3673" w:type="dxa"/>
                          </w:tcPr>
                          <w:p w:rsidR="0049128A" w:rsidRDefault="0049128A" w:rsidP="00377BB1">
                            <w:pPr>
                              <w:pStyle w:val="NoSpacing"/>
                              <w:rPr>
                                <w:sz w:val="18"/>
                                <w:szCs w:val="18"/>
                              </w:rPr>
                            </w:pPr>
                            <w:r w:rsidRPr="00D3527E">
                              <w:rPr>
                                <w:sz w:val="18"/>
                                <w:szCs w:val="18"/>
                              </w:rPr>
                              <w:t xml:space="preserve">Section of </w:t>
                            </w:r>
                            <w:r w:rsidRPr="00D3527E">
                              <w:rPr>
                                <w:b/>
                                <w:color w:val="5B9BD5" w:themeColor="accent1"/>
                                <w:sz w:val="18"/>
                                <w:szCs w:val="18"/>
                              </w:rPr>
                              <w:t>CRFs</w:t>
                            </w:r>
                            <w:r w:rsidRPr="00D3527E">
                              <w:rPr>
                                <w:sz w:val="18"/>
                                <w:szCs w:val="18"/>
                              </w:rPr>
                              <w:t xml:space="preserve"> to be completed</w:t>
                            </w:r>
                            <w:r w:rsidRPr="00D3527E">
                              <w:t xml:space="preserve"> </w:t>
                            </w:r>
                            <w:r w:rsidRPr="00D3527E">
                              <w:rPr>
                                <w:sz w:val="18"/>
                                <w:szCs w:val="18"/>
                              </w:rPr>
                              <w:t>at:</w:t>
                            </w:r>
                          </w:p>
                          <w:p w:rsidR="0049128A" w:rsidRPr="00D3527E" w:rsidRDefault="0049128A" w:rsidP="00377BB1">
                            <w:pPr>
                              <w:pStyle w:val="NoSpacing"/>
                              <w:rPr>
                                <w:sz w:val="18"/>
                                <w:szCs w:val="18"/>
                              </w:rPr>
                            </w:pPr>
                          </w:p>
                          <w:p w:rsidR="0049128A" w:rsidRPr="00D3527E" w:rsidRDefault="0049128A" w:rsidP="00377BB1">
                            <w:pPr>
                              <w:pStyle w:val="NoSpacing"/>
                              <w:rPr>
                                <w:sz w:val="18"/>
                                <w:szCs w:val="18"/>
                              </w:rPr>
                            </w:pPr>
                            <w:r>
                              <w:rPr>
                                <w:sz w:val="18"/>
                                <w:szCs w:val="18"/>
                              </w:rPr>
                              <w:t xml:space="preserve">• </w:t>
                            </w:r>
                            <w:r w:rsidRPr="00D3527E">
                              <w:rPr>
                                <w:sz w:val="18"/>
                                <w:szCs w:val="18"/>
                              </w:rPr>
                              <w:t xml:space="preserve">Day 1: </w:t>
                            </w:r>
                            <w:r w:rsidRPr="00176070">
                              <w:rPr>
                                <w:b/>
                                <w:color w:val="5B9BD5" w:themeColor="accent1"/>
                                <w:sz w:val="18"/>
                                <w:szCs w:val="18"/>
                              </w:rPr>
                              <w:t>Core form</w:t>
                            </w:r>
                          </w:p>
                          <w:p w:rsidR="0049128A" w:rsidRPr="00D3527E" w:rsidRDefault="0049128A" w:rsidP="00377BB1">
                            <w:pPr>
                              <w:pStyle w:val="NoSpacing"/>
                              <w:rPr>
                                <w:sz w:val="18"/>
                                <w:szCs w:val="18"/>
                              </w:rPr>
                            </w:pPr>
                            <w:r>
                              <w:rPr>
                                <w:sz w:val="18"/>
                                <w:szCs w:val="18"/>
                              </w:rPr>
                              <w:t xml:space="preserve">• </w:t>
                            </w:r>
                            <w:r w:rsidRPr="00D3527E">
                              <w:rPr>
                                <w:sz w:val="18"/>
                                <w:szCs w:val="18"/>
                              </w:rPr>
                              <w:t xml:space="preserve">Alternate subsequent days: </w:t>
                            </w:r>
                            <w:r>
                              <w:rPr>
                                <w:b/>
                                <w:color w:val="5B9BD5" w:themeColor="accent1"/>
                                <w:sz w:val="18"/>
                                <w:szCs w:val="18"/>
                              </w:rPr>
                              <w:t>D</w:t>
                            </w:r>
                            <w:r w:rsidRPr="00176070">
                              <w:rPr>
                                <w:b/>
                                <w:color w:val="5B9BD5" w:themeColor="accent1"/>
                                <w:sz w:val="18"/>
                                <w:szCs w:val="18"/>
                              </w:rPr>
                              <w:t>aily form</w:t>
                            </w:r>
                          </w:p>
                          <w:p w:rsidR="0049128A" w:rsidRPr="00377BB1" w:rsidRDefault="0049128A" w:rsidP="00377BB1">
                            <w:pPr>
                              <w:pStyle w:val="NoSpacing"/>
                              <w:rPr>
                                <w:b/>
                                <w:color w:val="5B9BD5" w:themeColor="accent1"/>
                                <w:sz w:val="18"/>
                                <w:szCs w:val="18"/>
                              </w:rPr>
                            </w:pPr>
                            <w:r>
                              <w:rPr>
                                <w:sz w:val="18"/>
                                <w:szCs w:val="18"/>
                              </w:rPr>
                              <w:t xml:space="preserve">• </w:t>
                            </w:r>
                            <w:r w:rsidRPr="00D3527E">
                              <w:rPr>
                                <w:sz w:val="18"/>
                                <w:szCs w:val="18"/>
                              </w:rPr>
                              <w:t xml:space="preserve">Death/discharge: </w:t>
                            </w:r>
                            <w:r>
                              <w:rPr>
                                <w:b/>
                                <w:color w:val="5B9BD5" w:themeColor="accent1"/>
                                <w:sz w:val="18"/>
                                <w:szCs w:val="18"/>
                              </w:rPr>
                              <w:t>O</w:t>
                            </w:r>
                            <w:r w:rsidRPr="00176070">
                              <w:rPr>
                                <w:b/>
                                <w:color w:val="5B9BD5" w:themeColor="accent1"/>
                                <w:sz w:val="18"/>
                                <w:szCs w:val="18"/>
                              </w:rPr>
                              <w:t>utcome form</w:t>
                            </w:r>
                          </w:p>
                        </w:tc>
                        <w:tc>
                          <w:tcPr>
                            <w:tcW w:w="3839" w:type="dxa"/>
                          </w:tcPr>
                          <w:p w:rsidR="0049128A" w:rsidRDefault="0049128A" w:rsidP="00377BB1">
                            <w:pPr>
                              <w:pStyle w:val="NoSpacing"/>
                              <w:jc w:val="center"/>
                              <w:rPr>
                                <w:sz w:val="18"/>
                                <w:szCs w:val="18"/>
                              </w:rPr>
                            </w:pPr>
                          </w:p>
                          <w:p w:rsidR="0049128A" w:rsidRDefault="0049128A" w:rsidP="00377BB1">
                            <w:pPr>
                              <w:pStyle w:val="NoSpacing"/>
                              <w:jc w:val="center"/>
                              <w:rPr>
                                <w:sz w:val="18"/>
                                <w:szCs w:val="18"/>
                              </w:rPr>
                            </w:pPr>
                            <w:r>
                              <w:rPr>
                                <w:sz w:val="18"/>
                                <w:szCs w:val="18"/>
                              </w:rPr>
                              <w:t>O</w:t>
                            </w:r>
                            <w:r w:rsidRPr="00DB1FE0">
                              <w:rPr>
                                <w:sz w:val="18"/>
                                <w:szCs w:val="18"/>
                              </w:rPr>
                              <w:t>n the day of recruitment</w:t>
                            </w:r>
                            <w:r>
                              <w:rPr>
                                <w:sz w:val="18"/>
                                <w:szCs w:val="18"/>
                              </w:rPr>
                              <w:t xml:space="preserve">, and preferably </w:t>
                            </w:r>
                            <w:r w:rsidRPr="00DB1FE0">
                              <w:rPr>
                                <w:sz w:val="18"/>
                                <w:szCs w:val="18"/>
                              </w:rPr>
                              <w:t xml:space="preserve">every </w:t>
                            </w:r>
                            <w:r>
                              <w:rPr>
                                <w:sz w:val="18"/>
                                <w:szCs w:val="18"/>
                              </w:rPr>
                              <w:t>2</w:t>
                            </w:r>
                            <w:r w:rsidRPr="00DB1FE0">
                              <w:rPr>
                                <w:sz w:val="18"/>
                                <w:szCs w:val="18"/>
                              </w:rPr>
                              <w:t xml:space="preserve"> days </w:t>
                            </w:r>
                            <w:r>
                              <w:rPr>
                                <w:sz w:val="18"/>
                                <w:szCs w:val="18"/>
                              </w:rPr>
                              <w:t xml:space="preserve">whilst </w:t>
                            </w:r>
                            <w:r w:rsidRPr="00DB1FE0">
                              <w:rPr>
                                <w:sz w:val="18"/>
                                <w:szCs w:val="18"/>
                              </w:rPr>
                              <w:t>in hospital</w:t>
                            </w:r>
                            <w:r>
                              <w:rPr>
                                <w:sz w:val="18"/>
                                <w:szCs w:val="18"/>
                              </w:rPr>
                              <w:t>: CRF</w:t>
                            </w:r>
                            <w:r w:rsidRPr="00DB1FE0">
                              <w:rPr>
                                <w:sz w:val="18"/>
                                <w:szCs w:val="18"/>
                              </w:rPr>
                              <w:t xml:space="preserve"> data </w:t>
                            </w:r>
                            <w:r>
                              <w:rPr>
                                <w:sz w:val="18"/>
                                <w:szCs w:val="18"/>
                              </w:rPr>
                              <w:t xml:space="preserve">ideally </w:t>
                            </w:r>
                            <w:r w:rsidRPr="00DB1FE0">
                              <w:rPr>
                                <w:sz w:val="18"/>
                                <w:szCs w:val="18"/>
                              </w:rPr>
                              <w:t>entered using</w:t>
                            </w:r>
                            <w:r>
                              <w:rPr>
                                <w:sz w:val="18"/>
                                <w:szCs w:val="18"/>
                              </w:rPr>
                              <w:t xml:space="preserve"> the </w:t>
                            </w:r>
                            <w:proofErr w:type="spellStart"/>
                            <w:r w:rsidRPr="00D428BE">
                              <w:rPr>
                                <w:b/>
                                <w:color w:val="5B9BD5" w:themeColor="accent1"/>
                                <w:sz w:val="18"/>
                                <w:szCs w:val="18"/>
                              </w:rPr>
                              <w:t>REDCap</w:t>
                            </w:r>
                            <w:proofErr w:type="spellEnd"/>
                            <w:r w:rsidRPr="00D428BE">
                              <w:rPr>
                                <w:b/>
                                <w:color w:val="5B9BD5" w:themeColor="accent1"/>
                                <w:sz w:val="18"/>
                                <w:szCs w:val="18"/>
                              </w:rPr>
                              <w:t xml:space="preserve"> platform</w:t>
                            </w:r>
                          </w:p>
                        </w:tc>
                      </w:tr>
                    </w:tbl>
                    <w:p w:rsidR="0049128A" w:rsidRPr="00E13ACB" w:rsidRDefault="0049128A" w:rsidP="0049128A">
                      <w:pPr>
                        <w:pStyle w:val="NoSpacing"/>
                        <w:rPr>
                          <w:sz w:val="18"/>
                          <w:szCs w:val="18"/>
                        </w:rPr>
                      </w:pPr>
                    </w:p>
                    <w:p w:rsidR="0049128A" w:rsidRPr="00DB1FE0" w:rsidRDefault="0049128A" w:rsidP="0049128A">
                      <w:pPr>
                        <w:pStyle w:val="NoSpacing"/>
                        <w:jc w:val="center"/>
                        <w:rPr>
                          <w:sz w:val="18"/>
                          <w:szCs w:val="18"/>
                        </w:rPr>
                      </w:pPr>
                    </w:p>
                  </w:txbxContent>
                </v:textbox>
              </v:shape>
            </w:pict>
          </mc:Fallback>
        </mc:AlternateContent>
      </w:r>
    </w:p>
    <w:p w:rsidR="0049128A" w:rsidRDefault="0049128A" w:rsidP="0049128A">
      <w:pPr>
        <w:pStyle w:val="NoSpacing"/>
        <w:rPr>
          <w:sz w:val="18"/>
          <w:szCs w:val="18"/>
        </w:rPr>
      </w:pPr>
    </w:p>
    <w:p w:rsidR="0049128A" w:rsidRDefault="0049128A" w:rsidP="0049128A">
      <w:pPr>
        <w:pStyle w:val="NoSpacing"/>
        <w:rPr>
          <w:sz w:val="18"/>
          <w:szCs w:val="18"/>
        </w:rPr>
      </w:pPr>
    </w:p>
    <w:p w:rsidR="0049128A"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r>
        <w:rPr>
          <w:noProof/>
          <w:sz w:val="18"/>
          <w:szCs w:val="18"/>
          <w:lang w:eastAsia="en-GB"/>
        </w:rPr>
        <mc:AlternateContent>
          <mc:Choice Requires="wps">
            <w:drawing>
              <wp:anchor distT="0" distB="0" distL="114300" distR="114300" simplePos="0" relativeHeight="251663360" behindDoc="0" locked="0" layoutInCell="1" allowOverlap="1" wp14:anchorId="3E865352" wp14:editId="4237448F">
                <wp:simplePos x="0" y="0"/>
                <wp:positionH relativeFrom="column">
                  <wp:posOffset>2731135</wp:posOffset>
                </wp:positionH>
                <wp:positionV relativeFrom="paragraph">
                  <wp:posOffset>84455</wp:posOffset>
                </wp:positionV>
                <wp:extent cx="836295" cy="559435"/>
                <wp:effectExtent l="38100" t="0" r="40005" b="31115"/>
                <wp:wrapNone/>
                <wp:docPr id="51" name="Down Arrow 51"/>
                <wp:cNvGraphicFramePr/>
                <a:graphic xmlns:a="http://schemas.openxmlformats.org/drawingml/2006/main">
                  <a:graphicData uri="http://schemas.microsoft.com/office/word/2010/wordprocessingShape">
                    <wps:wsp>
                      <wps:cNvSpPr/>
                      <wps:spPr>
                        <a:xfrm>
                          <a:off x="0" y="0"/>
                          <a:ext cx="836295" cy="5594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FAEF6" id="Down Arrow 51" o:spid="_x0000_s1026" type="#_x0000_t67" style="position:absolute;margin-left:215.05pt;margin-top:6.65pt;width:65.85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" adj="10800" fillcolor="#5b9bd5" strokecolor="#41719c" strokeweight="1pt"/>
            </w:pict>
          </mc:Fallback>
        </mc:AlternateContent>
      </w: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r>
        <w:rPr>
          <w:noProof/>
          <w:sz w:val="18"/>
          <w:szCs w:val="18"/>
          <w:lang w:eastAsia="en-GB"/>
        </w:rPr>
        <mc:AlternateContent>
          <mc:Choice Requires="wps">
            <w:drawing>
              <wp:anchor distT="0" distB="0" distL="114300" distR="114300" simplePos="0" relativeHeight="251674624" behindDoc="0" locked="0" layoutInCell="1" allowOverlap="1" wp14:anchorId="5D4DFEA2" wp14:editId="142E8125">
                <wp:simplePos x="0" y="0"/>
                <wp:positionH relativeFrom="column">
                  <wp:posOffset>1328907</wp:posOffset>
                </wp:positionH>
                <wp:positionV relativeFrom="paragraph">
                  <wp:posOffset>106547</wp:posOffset>
                </wp:positionV>
                <wp:extent cx="3663818" cy="382772"/>
                <wp:effectExtent l="0" t="0" r="13335" b="17780"/>
                <wp:wrapNone/>
                <wp:docPr id="53" name="Text Box 53"/>
                <wp:cNvGraphicFramePr/>
                <a:graphic xmlns:a="http://schemas.openxmlformats.org/drawingml/2006/main">
                  <a:graphicData uri="http://schemas.microsoft.com/office/word/2010/wordprocessingShape">
                    <wps:wsp>
                      <wps:cNvSpPr txBox="1"/>
                      <wps:spPr>
                        <a:xfrm>
                          <a:off x="0" y="0"/>
                          <a:ext cx="3663818" cy="382772"/>
                        </a:xfrm>
                        <a:prstGeom prst="rect">
                          <a:avLst/>
                        </a:prstGeom>
                        <a:solidFill>
                          <a:srgbClr val="5B9BD5">
                            <a:lumMod val="20000"/>
                            <a:lumOff val="80000"/>
                          </a:srgbClr>
                        </a:solidFill>
                        <a:ln w="12700">
                          <a:solidFill>
                            <a:srgbClr val="5B9BD5"/>
                          </a:solidFill>
                        </a:ln>
                      </wps:spPr>
                      <wps:txbx>
                        <w:txbxContent>
                          <w:p w:rsidR="0049128A" w:rsidRPr="00377BB1" w:rsidRDefault="0049128A" w:rsidP="0049128A">
                            <w:pPr>
                              <w:pStyle w:val="NoSpacing"/>
                              <w:jc w:val="center"/>
                              <w:rPr>
                                <w:b/>
                                <w:sz w:val="18"/>
                                <w:szCs w:val="18"/>
                              </w:rPr>
                            </w:pPr>
                            <w:r>
                              <w:rPr>
                                <w:b/>
                                <w:sz w:val="18"/>
                                <w:szCs w:val="18"/>
                              </w:rPr>
                              <w:t>Depending on local resources, additional participation in any of the following activities:</w:t>
                            </w:r>
                          </w:p>
                          <w:p w:rsidR="0049128A" w:rsidRDefault="0049128A" w:rsidP="0049128A">
                            <w:pPr>
                              <w:pStyle w:val="NoSpacing"/>
                              <w:jc w:val="center"/>
                              <w:rPr>
                                <w:sz w:val="18"/>
                                <w:szCs w:val="18"/>
                              </w:rPr>
                            </w:pPr>
                          </w:p>
                          <w:p w:rsidR="0049128A" w:rsidRPr="00E13ACB" w:rsidRDefault="0049128A" w:rsidP="0049128A">
                            <w:pPr>
                              <w:pStyle w:val="NoSpacing"/>
                              <w:rPr>
                                <w:sz w:val="18"/>
                                <w:szCs w:val="18"/>
                              </w:rPr>
                            </w:pPr>
                          </w:p>
                          <w:p w:rsidR="0049128A" w:rsidRPr="00DB1FE0" w:rsidRDefault="0049128A" w:rsidP="0049128A">
                            <w:pPr>
                              <w:pStyle w:val="NoSpacing"/>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DFEA2" id="Text Box 53" o:spid="_x0000_s1030" type="#_x0000_t202" style="position:absolute;margin-left:104.65pt;margin-top:8.4pt;width:288.5pt;height:3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" fillcolor="#deebf7" strokecolor="#5b9bd5" strokeweight="1pt">
                <v:textbox>
                  <w:txbxContent>
                    <w:p w:rsidR="0049128A" w:rsidRPr="00377BB1" w:rsidRDefault="0049128A" w:rsidP="0049128A">
                      <w:pPr>
                        <w:pStyle w:val="NoSpacing"/>
                        <w:jc w:val="center"/>
                        <w:rPr>
                          <w:b/>
                          <w:sz w:val="18"/>
                          <w:szCs w:val="18"/>
                        </w:rPr>
                      </w:pPr>
                      <w:r>
                        <w:rPr>
                          <w:b/>
                          <w:sz w:val="18"/>
                          <w:szCs w:val="18"/>
                        </w:rPr>
                        <w:t>Depending on local resources, additional participation in any of the following activities:</w:t>
                      </w:r>
                    </w:p>
                    <w:p w:rsidR="0049128A" w:rsidRDefault="0049128A" w:rsidP="0049128A">
                      <w:pPr>
                        <w:pStyle w:val="NoSpacing"/>
                        <w:jc w:val="center"/>
                        <w:rPr>
                          <w:sz w:val="18"/>
                          <w:szCs w:val="18"/>
                        </w:rPr>
                      </w:pPr>
                    </w:p>
                    <w:p w:rsidR="0049128A" w:rsidRPr="00E13ACB" w:rsidRDefault="0049128A" w:rsidP="0049128A">
                      <w:pPr>
                        <w:pStyle w:val="NoSpacing"/>
                        <w:rPr>
                          <w:sz w:val="18"/>
                          <w:szCs w:val="18"/>
                        </w:rPr>
                      </w:pPr>
                    </w:p>
                    <w:p w:rsidR="0049128A" w:rsidRPr="00DB1FE0" w:rsidRDefault="0049128A" w:rsidP="0049128A">
                      <w:pPr>
                        <w:pStyle w:val="NoSpacing"/>
                        <w:jc w:val="center"/>
                        <w:rPr>
                          <w:sz w:val="18"/>
                          <w:szCs w:val="18"/>
                        </w:rPr>
                      </w:pPr>
                    </w:p>
                  </w:txbxContent>
                </v:textbox>
              </v:shape>
            </w:pict>
          </mc:Fallback>
        </mc:AlternateContent>
      </w: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r>
        <w:rPr>
          <w:noProof/>
          <w:sz w:val="18"/>
          <w:szCs w:val="18"/>
          <w:lang w:eastAsia="en-GB"/>
        </w:rPr>
        <mc:AlternateContent>
          <mc:Choice Requires="wps">
            <w:drawing>
              <wp:anchor distT="0" distB="0" distL="114300" distR="114300" simplePos="0" relativeHeight="251664384" behindDoc="0" locked="0" layoutInCell="1" allowOverlap="1" wp14:anchorId="571D1852" wp14:editId="123ADE41">
                <wp:simplePos x="0" y="0"/>
                <wp:positionH relativeFrom="column">
                  <wp:posOffset>2753832</wp:posOffset>
                </wp:positionH>
                <wp:positionV relativeFrom="paragraph">
                  <wp:posOffset>122622</wp:posOffset>
                </wp:positionV>
                <wp:extent cx="836295" cy="559435"/>
                <wp:effectExtent l="38100" t="0" r="40005" b="31115"/>
                <wp:wrapNone/>
                <wp:docPr id="54" name="Down Arrow 54"/>
                <wp:cNvGraphicFramePr/>
                <a:graphic xmlns:a="http://schemas.openxmlformats.org/drawingml/2006/main">
                  <a:graphicData uri="http://schemas.microsoft.com/office/word/2010/wordprocessingShape">
                    <wps:wsp>
                      <wps:cNvSpPr/>
                      <wps:spPr>
                        <a:xfrm>
                          <a:off x="0" y="0"/>
                          <a:ext cx="836295" cy="5594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9A89C" id="Down Arrow 54" o:spid="_x0000_s1026" type="#_x0000_t67" style="position:absolute;margin-left:216.85pt;margin-top:9.65pt;width:65.85pt;height: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" adj="10800" fillcolor="#5b9bd5" strokecolor="#41719c" strokeweight="1pt"/>
            </w:pict>
          </mc:Fallback>
        </mc:AlternateContent>
      </w: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r>
        <w:rPr>
          <w:noProof/>
          <w:sz w:val="18"/>
          <w:szCs w:val="18"/>
          <w:lang w:eastAsia="en-GB"/>
        </w:rPr>
        <mc:AlternateContent>
          <mc:Choice Requires="wpg">
            <w:drawing>
              <wp:anchor distT="0" distB="0" distL="114300" distR="114300" simplePos="0" relativeHeight="251671552" behindDoc="0" locked="0" layoutInCell="1" allowOverlap="1" wp14:anchorId="776D1CA1" wp14:editId="2FF05575">
                <wp:simplePos x="0" y="0"/>
                <wp:positionH relativeFrom="column">
                  <wp:posOffset>701749</wp:posOffset>
                </wp:positionH>
                <wp:positionV relativeFrom="paragraph">
                  <wp:posOffset>130234</wp:posOffset>
                </wp:positionV>
                <wp:extent cx="5126990" cy="3644265"/>
                <wp:effectExtent l="0" t="0" r="16510" b="13335"/>
                <wp:wrapNone/>
                <wp:docPr id="52" name="Group 52"/>
                <wp:cNvGraphicFramePr/>
                <a:graphic xmlns:a="http://schemas.openxmlformats.org/drawingml/2006/main">
                  <a:graphicData uri="http://schemas.microsoft.com/office/word/2010/wordprocessingGroup">
                    <wpg:wgp>
                      <wpg:cNvGrpSpPr/>
                      <wpg:grpSpPr>
                        <a:xfrm>
                          <a:off x="0" y="0"/>
                          <a:ext cx="5126990" cy="3644265"/>
                          <a:chOff x="0" y="0"/>
                          <a:chExt cx="5126990" cy="3644753"/>
                        </a:xfrm>
                      </wpg:grpSpPr>
                      <wps:wsp>
                        <wps:cNvPr id="12" name="Down Arrow 12"/>
                        <wps:cNvSpPr/>
                        <wps:spPr>
                          <a:xfrm>
                            <a:off x="4200525" y="647700"/>
                            <a:ext cx="284480" cy="6051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a:off x="561975" y="314325"/>
                            <a:ext cx="284480" cy="949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2343150" y="314325"/>
                            <a:ext cx="284480" cy="949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438275" y="123825"/>
                            <a:ext cx="391160" cy="272415"/>
                          </a:xfrm>
                          <a:prstGeom prst="rect">
                            <a:avLst/>
                          </a:prstGeom>
                          <a:solidFill>
                            <a:sysClr val="window" lastClr="FFFFFF"/>
                          </a:solidFill>
                          <a:ln w="6350">
                            <a:noFill/>
                          </a:ln>
                        </wps:spPr>
                        <wps:txbx>
                          <w:txbxContent>
                            <w:p w:rsidR="0049128A" w:rsidRPr="0015392E" w:rsidRDefault="0049128A" w:rsidP="0049128A">
                              <w:pPr>
                                <w:rPr>
                                  <w:b/>
                                  <w:sz w:val="18"/>
                                  <w:szCs w:val="18"/>
                                </w:rPr>
                              </w:pPr>
                              <w:r w:rsidRPr="0015392E">
                                <w:rPr>
                                  <w:b/>
                                  <w:sz w:val="18"/>
                                  <w:szCs w:val="18"/>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295650" y="123825"/>
                            <a:ext cx="391767" cy="273028"/>
                          </a:xfrm>
                          <a:prstGeom prst="rect">
                            <a:avLst/>
                          </a:prstGeom>
                          <a:solidFill>
                            <a:sysClr val="window" lastClr="FFFFFF"/>
                          </a:solidFill>
                          <a:ln w="6350">
                            <a:noFill/>
                          </a:ln>
                        </wps:spPr>
                        <wps:txbx>
                          <w:txbxContent>
                            <w:p w:rsidR="0049128A" w:rsidRPr="0015392E" w:rsidRDefault="0049128A" w:rsidP="0049128A">
                              <w:pPr>
                                <w:rPr>
                                  <w:b/>
                                  <w:sz w:val="18"/>
                                  <w:szCs w:val="18"/>
                                </w:rPr>
                              </w:pPr>
                              <w:r w:rsidRPr="0015392E">
                                <w:rPr>
                                  <w:b/>
                                  <w:sz w:val="18"/>
                                  <w:szCs w:val="18"/>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8100" y="0"/>
                            <a:ext cx="1412240" cy="850719"/>
                          </a:xfrm>
                          <a:prstGeom prst="rect">
                            <a:avLst/>
                          </a:prstGeom>
                          <a:solidFill>
                            <a:srgbClr val="5B9BD5">
                              <a:lumMod val="40000"/>
                              <a:lumOff val="60000"/>
                            </a:srgbClr>
                          </a:solidFill>
                          <a:ln w="12700">
                            <a:solidFill>
                              <a:srgbClr val="5B9BD5"/>
                            </a:solidFill>
                          </a:ln>
                        </wps:spPr>
                        <wps:txbx>
                          <w:txbxContent>
                            <w:p w:rsidR="0049128A" w:rsidRDefault="0049128A" w:rsidP="0049128A">
                              <w:pPr>
                                <w:pStyle w:val="NoSpacing"/>
                                <w:jc w:val="center"/>
                                <w:rPr>
                                  <w:sz w:val="18"/>
                                  <w:szCs w:val="18"/>
                                </w:rPr>
                              </w:pPr>
                            </w:p>
                            <w:p w:rsidR="0049128A" w:rsidRDefault="0049128A" w:rsidP="0049128A">
                              <w:pPr>
                                <w:pStyle w:val="NoSpacing"/>
                                <w:jc w:val="center"/>
                                <w:rPr>
                                  <w:sz w:val="18"/>
                                  <w:szCs w:val="18"/>
                                </w:rPr>
                              </w:pPr>
                              <w:r w:rsidRPr="00DB1FE0">
                                <w:rPr>
                                  <w:sz w:val="18"/>
                                  <w:szCs w:val="18"/>
                                </w:rPr>
                                <w:t>Tier 1:</w:t>
                              </w:r>
                            </w:p>
                            <w:p w:rsidR="0049128A" w:rsidRPr="00DB1FE0" w:rsidRDefault="0049128A" w:rsidP="0049128A">
                              <w:pPr>
                                <w:pStyle w:val="NoSpacing"/>
                                <w:jc w:val="center"/>
                                <w:rPr>
                                  <w:sz w:val="18"/>
                                  <w:szCs w:val="18"/>
                                </w:rPr>
                              </w:pPr>
                              <w:r w:rsidRPr="00DB1FE0">
                                <w:rPr>
                                  <w:sz w:val="18"/>
                                  <w:szCs w:val="18"/>
                                </w:rPr>
                                <w:t>Single/Limited Biological Sampling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752600" y="19046"/>
                            <a:ext cx="1543050" cy="831673"/>
                          </a:xfrm>
                          <a:prstGeom prst="rect">
                            <a:avLst/>
                          </a:prstGeom>
                          <a:solidFill>
                            <a:srgbClr val="5B9BD5">
                              <a:lumMod val="60000"/>
                              <a:lumOff val="40000"/>
                            </a:srgbClr>
                          </a:solidFill>
                          <a:ln w="12700">
                            <a:solidFill>
                              <a:srgbClr val="5B9BD5"/>
                            </a:solidFill>
                          </a:ln>
                        </wps:spPr>
                        <wps:txbx>
                          <w:txbxContent>
                            <w:p w:rsidR="0049128A" w:rsidRDefault="0049128A" w:rsidP="0049128A">
                              <w:pPr>
                                <w:pStyle w:val="NoSpacing"/>
                                <w:jc w:val="center"/>
                                <w:rPr>
                                  <w:sz w:val="18"/>
                                  <w:szCs w:val="18"/>
                                </w:rPr>
                              </w:pPr>
                            </w:p>
                            <w:p w:rsidR="0049128A" w:rsidRDefault="0049128A" w:rsidP="0049128A">
                              <w:pPr>
                                <w:pStyle w:val="NoSpacing"/>
                                <w:jc w:val="center"/>
                                <w:rPr>
                                  <w:sz w:val="18"/>
                                  <w:szCs w:val="18"/>
                                </w:rPr>
                              </w:pPr>
                              <w:r>
                                <w:rPr>
                                  <w:sz w:val="18"/>
                                  <w:szCs w:val="18"/>
                                </w:rPr>
                                <w:t>Tier 2:</w:t>
                              </w:r>
                            </w:p>
                            <w:p w:rsidR="0049128A" w:rsidRPr="00DB1FE0" w:rsidRDefault="0049128A" w:rsidP="0049128A">
                              <w:pPr>
                                <w:pStyle w:val="NoSpacing"/>
                                <w:jc w:val="center"/>
                                <w:rPr>
                                  <w:sz w:val="18"/>
                                  <w:szCs w:val="18"/>
                                </w:rPr>
                              </w:pPr>
                              <w:r w:rsidRPr="00DB1FE0">
                                <w:rPr>
                                  <w:sz w:val="18"/>
                                  <w:szCs w:val="18"/>
                                </w:rPr>
                                <w:t>Serial Biological Sampling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619500" y="19046"/>
                            <a:ext cx="1507490" cy="831673"/>
                          </a:xfrm>
                          <a:prstGeom prst="rect">
                            <a:avLst/>
                          </a:prstGeom>
                          <a:solidFill>
                            <a:srgbClr val="5B9BD5">
                              <a:lumMod val="75000"/>
                            </a:srgbClr>
                          </a:solidFill>
                          <a:ln w="12700">
                            <a:solidFill>
                              <a:srgbClr val="5B9BD5"/>
                            </a:solidFill>
                          </a:ln>
                        </wps:spPr>
                        <wps:txbx>
                          <w:txbxContent>
                            <w:p w:rsidR="0049128A" w:rsidRDefault="0049128A" w:rsidP="0049128A">
                              <w:pPr>
                                <w:pStyle w:val="NoSpacing"/>
                                <w:jc w:val="center"/>
                                <w:rPr>
                                  <w:sz w:val="18"/>
                                  <w:szCs w:val="18"/>
                                </w:rPr>
                              </w:pPr>
                              <w:r w:rsidRPr="00DB1FE0">
                                <w:rPr>
                                  <w:sz w:val="18"/>
                                  <w:szCs w:val="18"/>
                                </w:rPr>
                                <w:t xml:space="preserve">Tier 3: </w:t>
                              </w:r>
                            </w:p>
                            <w:p w:rsidR="0049128A" w:rsidRPr="00DB1FE0" w:rsidRDefault="0049128A" w:rsidP="0049128A">
                              <w:pPr>
                                <w:pStyle w:val="NoSpacing"/>
                                <w:jc w:val="center"/>
                                <w:rPr>
                                  <w:sz w:val="18"/>
                                  <w:szCs w:val="18"/>
                                </w:rPr>
                              </w:pPr>
                              <w:r w:rsidRPr="00DB1FE0">
                                <w:rPr>
                                  <w:sz w:val="18"/>
                                  <w:szCs w:val="18"/>
                                </w:rPr>
                                <w:t>Population Pharmacokinetics of antimicrobials &amp; immune modulators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8575" y="3219450"/>
                            <a:ext cx="4976495" cy="425303"/>
                          </a:xfrm>
                          <a:prstGeom prst="rect">
                            <a:avLst/>
                          </a:prstGeom>
                          <a:gradFill flip="none" rotWithShape="1">
                            <a:gsLst>
                              <a:gs pos="0">
                                <a:srgbClr val="5B9BD5">
                                  <a:lumMod val="75000"/>
                                  <a:shade val="30000"/>
                                  <a:satMod val="115000"/>
                                </a:srgbClr>
                              </a:gs>
                              <a:gs pos="50000">
                                <a:srgbClr val="5B9BD5">
                                  <a:lumMod val="75000"/>
                                  <a:shade val="67500"/>
                                  <a:satMod val="115000"/>
                                </a:srgbClr>
                              </a:gs>
                              <a:gs pos="100000">
                                <a:srgbClr val="5B9BD5">
                                  <a:lumMod val="75000"/>
                                  <a:shade val="100000"/>
                                  <a:satMod val="115000"/>
                                </a:srgbClr>
                              </a:gs>
                            </a:gsLst>
                            <a:path path="circle">
                              <a:fillToRect l="100000" t="100000"/>
                            </a:path>
                            <a:tileRect r="-100000" b="-100000"/>
                          </a:gradFill>
                          <a:ln w="12700">
                            <a:solidFill>
                              <a:srgbClr val="5B9BD5"/>
                            </a:solidFill>
                          </a:ln>
                        </wps:spPr>
                        <wps:txbx>
                          <w:txbxContent>
                            <w:p w:rsidR="0049128A" w:rsidRPr="00DB1FE0" w:rsidRDefault="0049128A" w:rsidP="0049128A">
                              <w:pPr>
                                <w:pStyle w:val="NoSpacing"/>
                                <w:jc w:val="center"/>
                                <w:rPr>
                                  <w:sz w:val="18"/>
                                  <w:szCs w:val="18"/>
                                </w:rPr>
                              </w:pPr>
                              <w:r>
                                <w:rPr>
                                  <w:sz w:val="18"/>
                                  <w:szCs w:val="18"/>
                                </w:rPr>
                                <w:t xml:space="preserve">Day 5; </w:t>
                              </w:r>
                              <w:proofErr w:type="gramStart"/>
                              <w:r>
                                <w:rPr>
                                  <w:sz w:val="18"/>
                                  <w:szCs w:val="18"/>
                                </w:rPr>
                                <w:t>Plus</w:t>
                              </w:r>
                              <w:proofErr w:type="gramEnd"/>
                              <w:r>
                                <w:rPr>
                                  <w:sz w:val="18"/>
                                  <w:szCs w:val="18"/>
                                </w:rPr>
                                <w:t xml:space="preserve"> weekly (until 100 days); Plus Day 7; Plus Day 11: *Serial biological </w:t>
                              </w:r>
                              <w:r w:rsidRPr="00DB1FE0">
                                <w:rPr>
                                  <w:sz w:val="18"/>
                                  <w:szCs w:val="18"/>
                                </w:rPr>
                                <w:t>samples</w:t>
                              </w:r>
                              <w:r>
                                <w:rPr>
                                  <w:sz w:val="18"/>
                                  <w:szCs w:val="18"/>
                                </w:rPr>
                                <w:t>, including additional pathogen samples on days 7 &amp;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0" y="1266825"/>
                            <a:ext cx="5032012" cy="1944621"/>
                            <a:chOff x="-885829" y="-1069975"/>
                            <a:chExt cx="5032527" cy="1944650"/>
                          </a:xfrm>
                        </wpg:grpSpPr>
                        <wps:wsp>
                          <wps:cNvPr id="29" name="Down Arrow 29"/>
                          <wps:cNvSpPr/>
                          <wps:spPr>
                            <a:xfrm>
                              <a:off x="1457590" y="-761631"/>
                              <a:ext cx="284480" cy="62678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885829" y="-1069975"/>
                              <a:ext cx="4976495" cy="308344"/>
                            </a:xfrm>
                            <a:prstGeom prst="rect">
                              <a:avLst/>
                            </a:prstGeom>
                            <a:gradFill flip="none" rotWithShape="1">
                              <a:gsLst>
                                <a:gs pos="0">
                                  <a:srgbClr val="5B9BD5">
                                    <a:lumMod val="40000"/>
                                    <a:lumOff val="60000"/>
                                    <a:shade val="30000"/>
                                    <a:satMod val="115000"/>
                                  </a:srgbClr>
                                </a:gs>
                                <a:gs pos="50000">
                                  <a:srgbClr val="5B9BD5">
                                    <a:lumMod val="40000"/>
                                    <a:lumOff val="60000"/>
                                    <a:shade val="67500"/>
                                    <a:satMod val="115000"/>
                                  </a:srgbClr>
                                </a:gs>
                                <a:gs pos="100000">
                                  <a:srgbClr val="5B9BD5">
                                    <a:lumMod val="40000"/>
                                    <a:lumOff val="60000"/>
                                    <a:shade val="100000"/>
                                    <a:satMod val="115000"/>
                                  </a:srgbClr>
                                </a:gs>
                              </a:gsLst>
                              <a:path path="circle">
                                <a:fillToRect l="100000" t="100000"/>
                              </a:path>
                              <a:tileRect r="-100000" b="-100000"/>
                            </a:gradFill>
                            <a:ln w="12700">
                              <a:solidFill>
                                <a:srgbClr val="5B9BD5"/>
                              </a:solidFill>
                            </a:ln>
                          </wps:spPr>
                          <wps:txbx>
                            <w:txbxContent>
                              <w:p w:rsidR="0049128A" w:rsidRPr="00DB1FE0" w:rsidRDefault="0049128A" w:rsidP="0049128A">
                                <w:pPr>
                                  <w:pStyle w:val="NoSpacing"/>
                                  <w:jc w:val="center"/>
                                  <w:rPr>
                                    <w:sz w:val="18"/>
                                    <w:szCs w:val="18"/>
                                  </w:rPr>
                                </w:pPr>
                                <w:r w:rsidRPr="00DB1FE0">
                                  <w:rPr>
                                    <w:sz w:val="18"/>
                                    <w:szCs w:val="18"/>
                                  </w:rPr>
                                  <w:t>Day 1: Early recruitment samples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Down Arrow 30"/>
                          <wps:cNvSpPr/>
                          <wps:spPr>
                            <a:xfrm>
                              <a:off x="3315155" y="-761587"/>
                              <a:ext cx="284480" cy="6267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Down Arrow 39"/>
                          <wps:cNvSpPr/>
                          <wps:spPr>
                            <a:xfrm>
                              <a:off x="3315193" y="247930"/>
                              <a:ext cx="284480" cy="6267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829797" y="-134842"/>
                              <a:ext cx="4976495" cy="382772"/>
                            </a:xfrm>
                            <a:prstGeom prst="rect">
                              <a:avLst/>
                            </a:prstGeom>
                            <a:gradFill flip="none" rotWithShape="1">
                              <a:gsLst>
                                <a:gs pos="0">
                                  <a:srgbClr val="5B9BD5">
                                    <a:lumMod val="60000"/>
                                    <a:lumOff val="40000"/>
                                    <a:shade val="30000"/>
                                    <a:satMod val="115000"/>
                                  </a:srgbClr>
                                </a:gs>
                                <a:gs pos="50000">
                                  <a:srgbClr val="5B9BD5">
                                    <a:lumMod val="60000"/>
                                    <a:lumOff val="40000"/>
                                    <a:shade val="67500"/>
                                    <a:satMod val="115000"/>
                                  </a:srgbClr>
                                </a:gs>
                                <a:gs pos="100000">
                                  <a:srgbClr val="5B9BD5">
                                    <a:lumMod val="60000"/>
                                    <a:lumOff val="40000"/>
                                    <a:shade val="100000"/>
                                    <a:satMod val="115000"/>
                                  </a:srgbClr>
                                </a:gs>
                              </a:gsLst>
                              <a:path path="circle">
                                <a:fillToRect l="100000" t="100000"/>
                              </a:path>
                              <a:tileRect r="-100000" b="-100000"/>
                            </a:gradFill>
                            <a:ln w="12700">
                              <a:solidFill>
                                <a:srgbClr val="5B9BD5"/>
                              </a:solidFill>
                            </a:ln>
                          </wps:spPr>
                          <wps:txbx>
                            <w:txbxContent>
                              <w:p w:rsidR="0049128A" w:rsidRPr="00DB1FE0" w:rsidRDefault="0049128A" w:rsidP="0049128A">
                                <w:pPr>
                                  <w:pStyle w:val="NoSpacing"/>
                                  <w:jc w:val="center"/>
                                  <w:rPr>
                                    <w:sz w:val="18"/>
                                    <w:szCs w:val="18"/>
                                  </w:rPr>
                                </w:pPr>
                                <w:r w:rsidRPr="00DB1FE0">
                                  <w:rPr>
                                    <w:sz w:val="18"/>
                                    <w:szCs w:val="18"/>
                                  </w:rPr>
                                  <w:t>Day</w:t>
                                </w:r>
                                <w:r>
                                  <w:rPr>
                                    <w:sz w:val="18"/>
                                    <w:szCs w:val="18"/>
                                  </w:rPr>
                                  <w:t>s</w:t>
                                </w:r>
                                <w:r w:rsidRPr="00DB1FE0">
                                  <w:rPr>
                                    <w:sz w:val="18"/>
                                    <w:szCs w:val="18"/>
                                  </w:rPr>
                                  <w:t xml:space="preserve"> </w:t>
                                </w:r>
                                <w:r>
                                  <w:rPr>
                                    <w:sz w:val="18"/>
                                    <w:szCs w:val="18"/>
                                  </w:rPr>
                                  <w:t>3 and 9</w:t>
                                </w:r>
                                <w:r w:rsidRPr="00DB1FE0">
                                  <w:rPr>
                                    <w:sz w:val="18"/>
                                    <w:szCs w:val="18"/>
                                  </w:rPr>
                                  <w:t xml:space="preserve">: </w:t>
                                </w:r>
                                <w:r>
                                  <w:rPr>
                                    <w:sz w:val="18"/>
                                    <w:szCs w:val="18"/>
                                  </w:rPr>
                                  <w:t xml:space="preserve">*Serial biological </w:t>
                                </w:r>
                                <w:r w:rsidRPr="00DB1FE0">
                                  <w:rPr>
                                    <w:sz w:val="18"/>
                                    <w:szCs w:val="18"/>
                                  </w:rPr>
                                  <w:t>samples</w:t>
                                </w:r>
                                <w:r>
                                  <w:rPr>
                                    <w:sz w:val="18"/>
                                    <w:szCs w:val="18"/>
                                  </w:rPr>
                                  <w:t xml:space="preserve">, including pathogen samples </w:t>
                                </w:r>
                                <w:r w:rsidRPr="00951535">
                                  <w:rPr>
                                    <w:b/>
                                    <w:sz w:val="18"/>
                                    <w:szCs w:val="18"/>
                                  </w:rPr>
                                  <w:t>AND</w:t>
                                </w:r>
                                <w:r>
                                  <w:rPr>
                                    <w:sz w:val="18"/>
                                    <w:szCs w:val="18"/>
                                  </w:rPr>
                                  <w:t xml:space="preserve"> blood sample at 3 and 6 months post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76D1CA1" id="Group 52" o:spid="_x0000_s1031" style="position:absolute;margin-left:55.25pt;margin-top:10.25pt;width:403.7pt;height:286.95pt;z-index:251671552" coordsize="51269,3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">
                <v:shape id="Down Arrow 12" o:spid="_x0000_s1032" type="#_x0000_t67" style="position:absolute;left:42005;top:6477;width:2845;height:6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" adj="16523" fillcolor="#5b9bd5" strokecolor="#41719c" strokeweight="1pt"/>
                <v:shape id="Down Arrow 14" o:spid="_x0000_s1033" type="#_x0000_t67" style="position:absolute;left:5619;top:3143;width:2845;height:9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" adj="18364" fillcolor="#5b9bd5" strokecolor="#41719c" strokeweight="1pt"/>
                <v:shape id="Down Arrow 13" o:spid="_x0000_s1034" type="#_x0000_t67" style="position:absolute;left:23431;top:3143;width:2845;height:9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" adj="18364" fillcolor="#5b9bd5" strokecolor="#41719c" strokeweight="1pt"/>
                <v:shape id="Text Box 10" o:spid="_x0000_s1035" type="#_x0000_t202" style="position:absolute;left:14382;top:1238;width:3912;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rsidR="0049128A" w:rsidRPr="0015392E" w:rsidRDefault="0049128A" w:rsidP="0049128A">
                        <w:pPr>
                          <w:rPr>
                            <w:b/>
                            <w:sz w:val="18"/>
                            <w:szCs w:val="18"/>
                          </w:rPr>
                        </w:pPr>
                        <w:r w:rsidRPr="0015392E">
                          <w:rPr>
                            <w:b/>
                            <w:sz w:val="18"/>
                            <w:szCs w:val="18"/>
                          </w:rPr>
                          <w:t>OR</w:t>
                        </w:r>
                      </w:p>
                    </w:txbxContent>
                  </v:textbox>
                </v:shape>
                <v:shape id="Text Box 11" o:spid="_x0000_s1036" type="#_x0000_t202" style="position:absolute;left:32956;top:1238;width:391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rsidR="0049128A" w:rsidRPr="0015392E" w:rsidRDefault="0049128A" w:rsidP="0049128A">
                        <w:pPr>
                          <w:rPr>
                            <w:b/>
                            <w:sz w:val="18"/>
                            <w:szCs w:val="18"/>
                          </w:rPr>
                        </w:pPr>
                        <w:r w:rsidRPr="0015392E">
                          <w:rPr>
                            <w:b/>
                            <w:sz w:val="18"/>
                            <w:szCs w:val="18"/>
                          </w:rPr>
                          <w:t>OR</w:t>
                        </w:r>
                      </w:p>
                    </w:txbxContent>
                  </v:textbox>
                </v:shape>
                <v:shape id="Text Box 20" o:spid="_x0000_s1037" type="#_x0000_t202" style="position:absolute;left:381;width:14122;height:8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" fillcolor="#bdd7ee" strokecolor="#5b9bd5" strokeweight="1pt">
                  <v:textbox>
                    <w:txbxContent>
                      <w:p w:rsidR="0049128A" w:rsidRDefault="0049128A" w:rsidP="0049128A">
                        <w:pPr>
                          <w:pStyle w:val="NoSpacing"/>
                          <w:jc w:val="center"/>
                          <w:rPr>
                            <w:sz w:val="18"/>
                            <w:szCs w:val="18"/>
                          </w:rPr>
                        </w:pPr>
                      </w:p>
                      <w:p w:rsidR="0049128A" w:rsidRDefault="0049128A" w:rsidP="0049128A">
                        <w:pPr>
                          <w:pStyle w:val="NoSpacing"/>
                          <w:jc w:val="center"/>
                          <w:rPr>
                            <w:sz w:val="18"/>
                            <w:szCs w:val="18"/>
                          </w:rPr>
                        </w:pPr>
                        <w:r w:rsidRPr="00DB1FE0">
                          <w:rPr>
                            <w:sz w:val="18"/>
                            <w:szCs w:val="18"/>
                          </w:rPr>
                          <w:t>Tier 1:</w:t>
                        </w:r>
                      </w:p>
                      <w:p w:rsidR="0049128A" w:rsidRPr="00DB1FE0" w:rsidRDefault="0049128A" w:rsidP="0049128A">
                        <w:pPr>
                          <w:pStyle w:val="NoSpacing"/>
                          <w:jc w:val="center"/>
                          <w:rPr>
                            <w:sz w:val="18"/>
                            <w:szCs w:val="18"/>
                          </w:rPr>
                        </w:pPr>
                        <w:r w:rsidRPr="00DB1FE0">
                          <w:rPr>
                            <w:sz w:val="18"/>
                            <w:szCs w:val="18"/>
                          </w:rPr>
                          <w:t>Single/Limited Biological Sampling</w:t>
                        </w:r>
                      </w:p>
                    </w:txbxContent>
                  </v:textbox>
                </v:shape>
                <v:shape id="Text Box 21" o:spid="_x0000_s1038" type="#_x0000_t202" style="position:absolute;left:17526;top:190;width:15430;height:8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" fillcolor="#9dc3e6" strokecolor="#5b9bd5" strokeweight="1pt">
                  <v:textbox>
                    <w:txbxContent>
                      <w:p w:rsidR="0049128A" w:rsidRDefault="0049128A" w:rsidP="0049128A">
                        <w:pPr>
                          <w:pStyle w:val="NoSpacing"/>
                          <w:jc w:val="center"/>
                          <w:rPr>
                            <w:sz w:val="18"/>
                            <w:szCs w:val="18"/>
                          </w:rPr>
                        </w:pPr>
                      </w:p>
                      <w:p w:rsidR="0049128A" w:rsidRDefault="0049128A" w:rsidP="0049128A">
                        <w:pPr>
                          <w:pStyle w:val="NoSpacing"/>
                          <w:jc w:val="center"/>
                          <w:rPr>
                            <w:sz w:val="18"/>
                            <w:szCs w:val="18"/>
                          </w:rPr>
                        </w:pPr>
                        <w:r>
                          <w:rPr>
                            <w:sz w:val="18"/>
                            <w:szCs w:val="18"/>
                          </w:rPr>
                          <w:t>Tier 2:</w:t>
                        </w:r>
                      </w:p>
                      <w:p w:rsidR="0049128A" w:rsidRPr="00DB1FE0" w:rsidRDefault="0049128A" w:rsidP="0049128A">
                        <w:pPr>
                          <w:pStyle w:val="NoSpacing"/>
                          <w:jc w:val="center"/>
                          <w:rPr>
                            <w:sz w:val="18"/>
                            <w:szCs w:val="18"/>
                          </w:rPr>
                        </w:pPr>
                        <w:r w:rsidRPr="00DB1FE0">
                          <w:rPr>
                            <w:sz w:val="18"/>
                            <w:szCs w:val="18"/>
                          </w:rPr>
                          <w:t>Serial Biological Sampling</w:t>
                        </w:r>
                      </w:p>
                    </w:txbxContent>
                  </v:textbox>
                </v:shape>
                <v:shape id="Text Box 22" o:spid="_x0000_s1039" type="#_x0000_t202" style="position:absolute;left:36195;top:190;width:15074;height:8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" fillcolor="#2e75b6" strokecolor="#5b9bd5" strokeweight="1pt">
                  <v:textbox>
                    <w:txbxContent>
                      <w:p w:rsidR="0049128A" w:rsidRDefault="0049128A" w:rsidP="0049128A">
                        <w:pPr>
                          <w:pStyle w:val="NoSpacing"/>
                          <w:jc w:val="center"/>
                          <w:rPr>
                            <w:sz w:val="18"/>
                            <w:szCs w:val="18"/>
                          </w:rPr>
                        </w:pPr>
                        <w:r w:rsidRPr="00DB1FE0">
                          <w:rPr>
                            <w:sz w:val="18"/>
                            <w:szCs w:val="18"/>
                          </w:rPr>
                          <w:t xml:space="preserve">Tier 3: </w:t>
                        </w:r>
                      </w:p>
                      <w:p w:rsidR="0049128A" w:rsidRPr="00DB1FE0" w:rsidRDefault="0049128A" w:rsidP="0049128A">
                        <w:pPr>
                          <w:pStyle w:val="NoSpacing"/>
                          <w:jc w:val="center"/>
                          <w:rPr>
                            <w:sz w:val="18"/>
                            <w:szCs w:val="18"/>
                          </w:rPr>
                        </w:pPr>
                        <w:r w:rsidRPr="00DB1FE0">
                          <w:rPr>
                            <w:sz w:val="18"/>
                            <w:szCs w:val="18"/>
                          </w:rPr>
                          <w:t>Population Pharmacokinetics of antimicrobials &amp; immune modulators</w:t>
                        </w:r>
                      </w:p>
                    </w:txbxContent>
                  </v:textbox>
                </v:shape>
                <v:shape id="Text Box 32" o:spid="_x0000_s1040" type="#_x0000_t202" style="position:absolute;left:285;top:32194;width:49765;height:4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" fillcolor="#10426f" strokecolor="#5b9bd5" strokeweight="1pt">
                  <v:fill color2="#2476c0" rotate="t" focusposition="1,1" focussize="" colors="0 #10426f;.5 #1d62a1;1 #2476c0" focus="100%" type="gradientRadial"/>
                  <v:textbox>
                    <w:txbxContent>
                      <w:p w:rsidR="0049128A" w:rsidRPr="00DB1FE0" w:rsidRDefault="0049128A" w:rsidP="0049128A">
                        <w:pPr>
                          <w:pStyle w:val="NoSpacing"/>
                          <w:jc w:val="center"/>
                          <w:rPr>
                            <w:sz w:val="18"/>
                            <w:szCs w:val="18"/>
                          </w:rPr>
                        </w:pPr>
                        <w:r>
                          <w:rPr>
                            <w:sz w:val="18"/>
                            <w:szCs w:val="18"/>
                          </w:rPr>
                          <w:t xml:space="preserve">Day 5; </w:t>
                        </w:r>
                        <w:proofErr w:type="gramStart"/>
                        <w:r>
                          <w:rPr>
                            <w:sz w:val="18"/>
                            <w:szCs w:val="18"/>
                          </w:rPr>
                          <w:t>Plus</w:t>
                        </w:r>
                        <w:proofErr w:type="gramEnd"/>
                        <w:r>
                          <w:rPr>
                            <w:sz w:val="18"/>
                            <w:szCs w:val="18"/>
                          </w:rPr>
                          <w:t xml:space="preserve"> weekly (until 100 days); Plus Day 7; Plus Day 11: *Serial biological </w:t>
                        </w:r>
                        <w:r w:rsidRPr="00DB1FE0">
                          <w:rPr>
                            <w:sz w:val="18"/>
                            <w:szCs w:val="18"/>
                          </w:rPr>
                          <w:t>samples</w:t>
                        </w:r>
                        <w:r>
                          <w:rPr>
                            <w:sz w:val="18"/>
                            <w:szCs w:val="18"/>
                          </w:rPr>
                          <w:t>, including additional pathogen samples on days 7 &amp; 11)</w:t>
                        </w:r>
                      </w:p>
                    </w:txbxContent>
                  </v:textbox>
                </v:shape>
                <v:group id="Group 43" o:spid="_x0000_s1041" style="position:absolute;top:12668;width:50320;height:19446" coordorigin="-8858,-10699" coordsize="50325,19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Down Arrow 29" o:spid="_x0000_s1042" type="#_x0000_t67" style="position:absolute;left:14575;top:-7616;width:2845;height:6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" adj="16698" fillcolor="#5b9bd5" strokecolor="#41719c" strokeweight="1pt"/>
                  <v:shape id="Text Box 23" o:spid="_x0000_s1043" type="#_x0000_t202" style="position:absolute;left:-8858;top:-10699;width:49764;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" fillcolor="#6b7d8d" strokecolor="#5b9bd5" strokeweight="1pt">
                    <v:fill color2="#bad7f2" rotate="t" focusposition="1,1" focussize="" colors="0 #6b7d8d;.5 #9cb5cb;1 #bad7f2" focus="100%" type="gradientRadial"/>
                    <v:textbox>
                      <w:txbxContent>
                        <w:p w:rsidR="0049128A" w:rsidRPr="00DB1FE0" w:rsidRDefault="0049128A" w:rsidP="0049128A">
                          <w:pPr>
                            <w:pStyle w:val="NoSpacing"/>
                            <w:jc w:val="center"/>
                            <w:rPr>
                              <w:sz w:val="18"/>
                              <w:szCs w:val="18"/>
                            </w:rPr>
                          </w:pPr>
                          <w:r w:rsidRPr="00DB1FE0">
                            <w:rPr>
                              <w:sz w:val="18"/>
                              <w:szCs w:val="18"/>
                            </w:rPr>
                            <w:t>Day 1: Early recruitment samples</w:t>
                          </w:r>
                        </w:p>
                      </w:txbxContent>
                    </v:textbox>
                  </v:shape>
                  <v:shape id="Down Arrow 30" o:spid="_x0000_s1044" type="#_x0000_t67" style="position:absolute;left:33151;top:-7615;width:2845;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" adj="16698" fillcolor="#5b9bd5" strokecolor="#41719c" strokeweight="1pt"/>
                  <v:shape id="Down Arrow 39" o:spid="_x0000_s1045" type="#_x0000_t67" style="position:absolute;left:33151;top:2479;width:2845;height:6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" adj="16698" fillcolor="#5b9bd5" strokecolor="#41719c" strokeweight="1pt"/>
                  <v:shape id="Text Box 28" o:spid="_x0000_s1046" type="#_x0000_t202" style="position:absolute;left:-8297;top:-1348;width:49763;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" fillcolor="#567189" strokecolor="#5b9bd5" strokeweight="1pt">
                    <v:fill color2="#97c3eb" rotate="t" focusposition="1,1" focussize="" colors="0 #567189;.5 #7ea4c6;1 #97c3eb" focus="100%" type="gradientRadial"/>
                    <v:textbox>
                      <w:txbxContent>
                        <w:p w:rsidR="0049128A" w:rsidRPr="00DB1FE0" w:rsidRDefault="0049128A" w:rsidP="0049128A">
                          <w:pPr>
                            <w:pStyle w:val="NoSpacing"/>
                            <w:jc w:val="center"/>
                            <w:rPr>
                              <w:sz w:val="18"/>
                              <w:szCs w:val="18"/>
                            </w:rPr>
                          </w:pPr>
                          <w:r w:rsidRPr="00DB1FE0">
                            <w:rPr>
                              <w:sz w:val="18"/>
                              <w:szCs w:val="18"/>
                            </w:rPr>
                            <w:t>Day</w:t>
                          </w:r>
                          <w:r>
                            <w:rPr>
                              <w:sz w:val="18"/>
                              <w:szCs w:val="18"/>
                            </w:rPr>
                            <w:t>s</w:t>
                          </w:r>
                          <w:r w:rsidRPr="00DB1FE0">
                            <w:rPr>
                              <w:sz w:val="18"/>
                              <w:szCs w:val="18"/>
                            </w:rPr>
                            <w:t xml:space="preserve"> </w:t>
                          </w:r>
                          <w:r>
                            <w:rPr>
                              <w:sz w:val="18"/>
                              <w:szCs w:val="18"/>
                            </w:rPr>
                            <w:t>3 and 9</w:t>
                          </w:r>
                          <w:r w:rsidRPr="00DB1FE0">
                            <w:rPr>
                              <w:sz w:val="18"/>
                              <w:szCs w:val="18"/>
                            </w:rPr>
                            <w:t xml:space="preserve">: </w:t>
                          </w:r>
                          <w:r>
                            <w:rPr>
                              <w:sz w:val="18"/>
                              <w:szCs w:val="18"/>
                            </w:rPr>
                            <w:t xml:space="preserve">*Serial biological </w:t>
                          </w:r>
                          <w:r w:rsidRPr="00DB1FE0">
                            <w:rPr>
                              <w:sz w:val="18"/>
                              <w:szCs w:val="18"/>
                            </w:rPr>
                            <w:t>samples</w:t>
                          </w:r>
                          <w:r>
                            <w:rPr>
                              <w:sz w:val="18"/>
                              <w:szCs w:val="18"/>
                            </w:rPr>
                            <w:t xml:space="preserve">, including pathogen samples </w:t>
                          </w:r>
                          <w:r w:rsidRPr="00951535">
                            <w:rPr>
                              <w:b/>
                              <w:sz w:val="18"/>
                              <w:szCs w:val="18"/>
                            </w:rPr>
                            <w:t>AND</w:t>
                          </w:r>
                          <w:r>
                            <w:rPr>
                              <w:sz w:val="18"/>
                              <w:szCs w:val="18"/>
                            </w:rPr>
                            <w:t xml:space="preserve"> blood sample at 3 and 6 months post recruitment</w:t>
                          </w:r>
                        </w:p>
                      </w:txbxContent>
                    </v:textbox>
                  </v:shape>
                </v:group>
              </v:group>
            </w:pict>
          </mc:Fallback>
        </mc:AlternateContent>
      </w: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A5DA8" w:rsidRDefault="0049128A" w:rsidP="0049128A">
      <w:pPr>
        <w:pStyle w:val="NoSpacing"/>
        <w:rPr>
          <w:sz w:val="18"/>
          <w:szCs w:val="18"/>
        </w:rPr>
      </w:pPr>
    </w:p>
    <w:p w:rsidR="0049128A" w:rsidRPr="0049128A" w:rsidRDefault="0049128A" w:rsidP="0049128A">
      <w:pPr>
        <w:rPr>
          <w:sz w:val="2"/>
          <w:szCs w:val="2"/>
        </w:rPr>
      </w:pPr>
      <w:r>
        <w:rPr>
          <w:noProof/>
          <w:sz w:val="18"/>
          <w:szCs w:val="18"/>
          <w:lang w:eastAsia="en-GB"/>
        </w:rPr>
        <mc:AlternateContent>
          <mc:Choice Requires="wps">
            <w:drawing>
              <wp:anchor distT="0" distB="0" distL="114300" distR="114300" simplePos="0" relativeHeight="251672576" behindDoc="0" locked="0" layoutInCell="1" allowOverlap="1" wp14:anchorId="320B44D8" wp14:editId="755CD60D">
                <wp:simplePos x="0" y="0"/>
                <wp:positionH relativeFrom="column">
                  <wp:posOffset>904875</wp:posOffset>
                </wp:positionH>
                <wp:positionV relativeFrom="paragraph">
                  <wp:posOffset>1446530</wp:posOffset>
                </wp:positionV>
                <wp:extent cx="4600575" cy="244549"/>
                <wp:effectExtent l="0" t="0" r="9525" b="3175"/>
                <wp:wrapNone/>
                <wp:docPr id="40" name="Text Box 40"/>
                <wp:cNvGraphicFramePr/>
                <a:graphic xmlns:a="http://schemas.openxmlformats.org/drawingml/2006/main">
                  <a:graphicData uri="http://schemas.microsoft.com/office/word/2010/wordprocessingShape">
                    <wps:wsp>
                      <wps:cNvSpPr txBox="1"/>
                      <wps:spPr>
                        <a:xfrm>
                          <a:off x="0" y="0"/>
                          <a:ext cx="4600575" cy="244549"/>
                        </a:xfrm>
                        <a:prstGeom prst="rect">
                          <a:avLst/>
                        </a:prstGeom>
                        <a:solidFill>
                          <a:sysClr val="window" lastClr="FFFFFF"/>
                        </a:solidFill>
                        <a:ln w="6350">
                          <a:noFill/>
                        </a:ln>
                      </wps:spPr>
                      <wps:txbx>
                        <w:txbxContent>
                          <w:p w:rsidR="0049128A" w:rsidRPr="00951535" w:rsidRDefault="0049128A" w:rsidP="0049128A">
                            <w:pPr>
                              <w:rPr>
                                <w:sz w:val="18"/>
                                <w:szCs w:val="18"/>
                              </w:rPr>
                            </w:pPr>
                            <w:r>
                              <w:rPr>
                                <w:sz w:val="18"/>
                                <w:szCs w:val="18"/>
                              </w:rPr>
                              <w:t>*</w:t>
                            </w:r>
                            <w:r w:rsidRPr="00951535">
                              <w:rPr>
                                <w:sz w:val="18"/>
                                <w:szCs w:val="18"/>
                              </w:rPr>
                              <w:t>Serial sampling will stop when acute illness resolves, or a patient is discharged from hospital</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0B44D8" id="Text Box 40" o:spid="_x0000_s1047" type="#_x0000_t202" style="position:absolute;margin-left:71.25pt;margin-top:113.9pt;width:362.25pt;height:19.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" fillcolor="window" stroked="f" strokeweight=".5pt">
                <v:textbox>
                  <w:txbxContent>
                    <w:p w:rsidR="0049128A" w:rsidRPr="00951535" w:rsidRDefault="0049128A" w:rsidP="0049128A">
                      <w:pPr>
                        <w:rPr>
                          <w:sz w:val="18"/>
                          <w:szCs w:val="18"/>
                        </w:rPr>
                      </w:pPr>
                      <w:r>
                        <w:rPr>
                          <w:sz w:val="18"/>
                          <w:szCs w:val="18"/>
                        </w:rPr>
                        <w:t>*</w:t>
                      </w:r>
                      <w:r w:rsidRPr="00951535">
                        <w:rPr>
                          <w:sz w:val="18"/>
                          <w:szCs w:val="18"/>
                        </w:rPr>
                        <w:t>Serial sampling will stop when acute illness resolves, or a patient is discharged from hospital</w:t>
                      </w:r>
                      <w:r>
                        <w:rPr>
                          <w:sz w:val="18"/>
                          <w:szCs w:val="18"/>
                        </w:rPr>
                        <w:t>.</w:t>
                      </w:r>
                    </w:p>
                  </w:txbxContent>
                </v:textbox>
              </v:shape>
            </w:pict>
          </mc:Fallback>
        </mc:AlternateContent>
      </w:r>
    </w:p>
    <w:sectPr w:rsidR="0049128A" w:rsidRPr="0049128A" w:rsidSect="00F955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4F5"/>
    <w:multiLevelType w:val="hybridMultilevel"/>
    <w:tmpl w:val="9840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2F3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FA62B1"/>
    <w:multiLevelType w:val="hybridMultilevel"/>
    <w:tmpl w:val="DA4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583E77"/>
    <w:multiLevelType w:val="hybridMultilevel"/>
    <w:tmpl w:val="C6D2E2B6"/>
    <w:lvl w:ilvl="0" w:tplc="82CC5C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9016D"/>
    <w:multiLevelType w:val="hybridMultilevel"/>
    <w:tmpl w:val="51B64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D2346E"/>
    <w:multiLevelType w:val="hybridMultilevel"/>
    <w:tmpl w:val="32CC3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C3997"/>
    <w:multiLevelType w:val="hybridMultilevel"/>
    <w:tmpl w:val="18F4978A"/>
    <w:lvl w:ilvl="0" w:tplc="82CC5C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70073"/>
    <w:multiLevelType w:val="hybridMultilevel"/>
    <w:tmpl w:val="B37C330A"/>
    <w:lvl w:ilvl="0" w:tplc="82CC5C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A7752"/>
    <w:multiLevelType w:val="hybridMultilevel"/>
    <w:tmpl w:val="1A82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D1EF2"/>
    <w:multiLevelType w:val="hybridMultilevel"/>
    <w:tmpl w:val="8AD6B544"/>
    <w:lvl w:ilvl="0" w:tplc="056C618A">
      <w:numFmt w:val="bullet"/>
      <w:lvlText w:val="-"/>
      <w:lvlJc w:val="left"/>
      <w:pPr>
        <w:ind w:left="720" w:hanging="360"/>
      </w:pPr>
      <w:rPr>
        <w:rFonts w:ascii="Calibri" w:eastAsiaTheme="maj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191BD3"/>
    <w:multiLevelType w:val="hybridMultilevel"/>
    <w:tmpl w:val="4672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0"/>
  </w:num>
  <w:num w:numId="6">
    <w:abstractNumId w:val="9"/>
  </w:num>
  <w:num w:numId="7">
    <w:abstractNumId w:val="6"/>
  </w:num>
  <w:num w:numId="8">
    <w:abstractNumId w:val="1"/>
  </w:num>
  <w:num w:numId="9">
    <w:abstractNumId w:val="11"/>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C3"/>
    <w:rsid w:val="000055C9"/>
    <w:rsid w:val="00010090"/>
    <w:rsid w:val="000347D6"/>
    <w:rsid w:val="00074CBF"/>
    <w:rsid w:val="0007545B"/>
    <w:rsid w:val="00081A1B"/>
    <w:rsid w:val="000E494E"/>
    <w:rsid w:val="0015392E"/>
    <w:rsid w:val="00176070"/>
    <w:rsid w:val="00184DFF"/>
    <w:rsid w:val="0019388B"/>
    <w:rsid w:val="00195C6B"/>
    <w:rsid w:val="001C0F87"/>
    <w:rsid w:val="001C75F7"/>
    <w:rsid w:val="001F312D"/>
    <w:rsid w:val="002512E5"/>
    <w:rsid w:val="00255A9B"/>
    <w:rsid w:val="00255ED1"/>
    <w:rsid w:val="00272228"/>
    <w:rsid w:val="00277130"/>
    <w:rsid w:val="002A45FB"/>
    <w:rsid w:val="002A660F"/>
    <w:rsid w:val="00313147"/>
    <w:rsid w:val="00316B08"/>
    <w:rsid w:val="003558E7"/>
    <w:rsid w:val="003573EA"/>
    <w:rsid w:val="00372DFD"/>
    <w:rsid w:val="00377F57"/>
    <w:rsid w:val="003869C1"/>
    <w:rsid w:val="00394414"/>
    <w:rsid w:val="003A113B"/>
    <w:rsid w:val="003D3ABA"/>
    <w:rsid w:val="003E3C04"/>
    <w:rsid w:val="00402B80"/>
    <w:rsid w:val="00432659"/>
    <w:rsid w:val="00444C6B"/>
    <w:rsid w:val="0046280B"/>
    <w:rsid w:val="00465136"/>
    <w:rsid w:val="00483065"/>
    <w:rsid w:val="0049128A"/>
    <w:rsid w:val="004A5DA8"/>
    <w:rsid w:val="004C78A5"/>
    <w:rsid w:val="004D2893"/>
    <w:rsid w:val="004E206C"/>
    <w:rsid w:val="004F1230"/>
    <w:rsid w:val="005014DB"/>
    <w:rsid w:val="00517E18"/>
    <w:rsid w:val="00535396"/>
    <w:rsid w:val="0055401F"/>
    <w:rsid w:val="0057129F"/>
    <w:rsid w:val="005725DC"/>
    <w:rsid w:val="00581D23"/>
    <w:rsid w:val="00581F2B"/>
    <w:rsid w:val="005C1D3A"/>
    <w:rsid w:val="005C73DE"/>
    <w:rsid w:val="005D4CD5"/>
    <w:rsid w:val="005D7FD9"/>
    <w:rsid w:val="00631CE7"/>
    <w:rsid w:val="00636D94"/>
    <w:rsid w:val="006A41C3"/>
    <w:rsid w:val="006A6E7E"/>
    <w:rsid w:val="006E494A"/>
    <w:rsid w:val="006F21DC"/>
    <w:rsid w:val="006F38B8"/>
    <w:rsid w:val="0072612B"/>
    <w:rsid w:val="00745E6A"/>
    <w:rsid w:val="007A7F1E"/>
    <w:rsid w:val="007B724C"/>
    <w:rsid w:val="007B7C8B"/>
    <w:rsid w:val="007C0E18"/>
    <w:rsid w:val="007D37E7"/>
    <w:rsid w:val="007F5B1C"/>
    <w:rsid w:val="008039F4"/>
    <w:rsid w:val="008100C9"/>
    <w:rsid w:val="0083241A"/>
    <w:rsid w:val="00891E1E"/>
    <w:rsid w:val="008B559D"/>
    <w:rsid w:val="008D5BFE"/>
    <w:rsid w:val="008E0744"/>
    <w:rsid w:val="008F1181"/>
    <w:rsid w:val="008F6D6C"/>
    <w:rsid w:val="00926BF4"/>
    <w:rsid w:val="00951535"/>
    <w:rsid w:val="009651C3"/>
    <w:rsid w:val="009B4BBB"/>
    <w:rsid w:val="009D2876"/>
    <w:rsid w:val="009E1FEC"/>
    <w:rsid w:val="00A5660F"/>
    <w:rsid w:val="00A9282E"/>
    <w:rsid w:val="00AA193C"/>
    <w:rsid w:val="00AE1F19"/>
    <w:rsid w:val="00AE7B74"/>
    <w:rsid w:val="00B011C2"/>
    <w:rsid w:val="00B254FA"/>
    <w:rsid w:val="00B543D7"/>
    <w:rsid w:val="00B57083"/>
    <w:rsid w:val="00B84B6C"/>
    <w:rsid w:val="00B91EF8"/>
    <w:rsid w:val="00B923EC"/>
    <w:rsid w:val="00BA3C88"/>
    <w:rsid w:val="00BB0EDE"/>
    <w:rsid w:val="00BE66C0"/>
    <w:rsid w:val="00BF38C1"/>
    <w:rsid w:val="00C00629"/>
    <w:rsid w:val="00C50B4C"/>
    <w:rsid w:val="00C66827"/>
    <w:rsid w:val="00C76E5D"/>
    <w:rsid w:val="00CF0A27"/>
    <w:rsid w:val="00D3527E"/>
    <w:rsid w:val="00D354F9"/>
    <w:rsid w:val="00D47421"/>
    <w:rsid w:val="00D5150C"/>
    <w:rsid w:val="00D83CB2"/>
    <w:rsid w:val="00DB1FE0"/>
    <w:rsid w:val="00DC5CE5"/>
    <w:rsid w:val="00E13ACB"/>
    <w:rsid w:val="00E558CB"/>
    <w:rsid w:val="00E67AA9"/>
    <w:rsid w:val="00EB0923"/>
    <w:rsid w:val="00EB23AE"/>
    <w:rsid w:val="00EE2CAD"/>
    <w:rsid w:val="00F20C95"/>
    <w:rsid w:val="00F2484C"/>
    <w:rsid w:val="00F254BA"/>
    <w:rsid w:val="00F437CA"/>
    <w:rsid w:val="00F55318"/>
    <w:rsid w:val="00F57BE2"/>
    <w:rsid w:val="00F83380"/>
    <w:rsid w:val="00F9559F"/>
    <w:rsid w:val="00FB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14D5"/>
  <w15:chartTrackingRefBased/>
  <w15:docId w15:val="{C4C6636E-FD7B-4F78-A37F-B889AA27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1E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51C3"/>
    <w:pPr>
      <w:spacing w:after="0" w:line="240" w:lineRule="auto"/>
    </w:pPr>
  </w:style>
  <w:style w:type="character" w:customStyle="1" w:styleId="Heading1Char">
    <w:name w:val="Heading 1 Char"/>
    <w:basedOn w:val="DefaultParagraphFont"/>
    <w:link w:val="Heading1"/>
    <w:uiPriority w:val="9"/>
    <w:rsid w:val="00B91EF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1EF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A6E7E"/>
    <w:rPr>
      <w:color w:val="0563C1" w:themeColor="hyperlink"/>
      <w:u w:val="single"/>
    </w:rPr>
  </w:style>
  <w:style w:type="character" w:styleId="FollowedHyperlink">
    <w:name w:val="FollowedHyperlink"/>
    <w:basedOn w:val="DefaultParagraphFont"/>
    <w:uiPriority w:val="99"/>
    <w:semiHidden/>
    <w:unhideWhenUsed/>
    <w:rsid w:val="00E558CB"/>
    <w:rPr>
      <w:color w:val="954F72" w:themeColor="followedHyperlink"/>
      <w:u w:val="single"/>
    </w:rPr>
  </w:style>
  <w:style w:type="paragraph" w:styleId="ListParagraph">
    <w:name w:val="List Paragraph"/>
    <w:basedOn w:val="Normal"/>
    <w:uiPriority w:val="34"/>
    <w:qFormat/>
    <w:rsid w:val="00AE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ov@isaric.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S1473-3099(13)7032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E0C3-45B0-486B-B8DF-F75CE93C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Jamieson</dc:creator>
  <cp:keywords/>
  <dc:description/>
  <cp:lastModifiedBy>Nina Jamieson</cp:lastModifiedBy>
  <cp:revision>22</cp:revision>
  <dcterms:created xsi:type="dcterms:W3CDTF">2020-03-20T11:08:00Z</dcterms:created>
  <dcterms:modified xsi:type="dcterms:W3CDTF">2020-03-24T13:29:00Z</dcterms:modified>
</cp:coreProperties>
</file>